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EC43E7" w14:textId="1C9AD62D" w:rsidR="001B1E90" w:rsidRPr="001B1E90" w:rsidRDefault="0032111C" w:rsidP="001B1E90">
      <w:pPr>
        <w:bidi w:val="0"/>
        <w:spacing w:after="75" w:line="240" w:lineRule="auto"/>
        <w:jc w:val="right"/>
        <w:rPr>
          <w:rFonts w:ascii="Times New Roman" w:eastAsia="Times New Roman" w:hAnsi="Times New Roman" w:cs="Times New Roman" w:hint="cs"/>
          <w:sz w:val="44"/>
          <w:szCs w:val="44"/>
          <w:rtl/>
        </w:rPr>
      </w:pPr>
      <w:r>
        <w:rPr>
          <w:rFonts w:ascii="Times New Roman" w:eastAsia="Times New Roman" w:hAnsi="Times New Roman" w:cs="Times New Roman" w:hint="cs"/>
          <w:b/>
          <w:bCs/>
          <w:noProof/>
          <w:sz w:val="44"/>
          <w:szCs w:val="44"/>
          <w:rtl/>
          <w:lang w:val="he-IL"/>
        </w:rPr>
        <w:drawing>
          <wp:anchor distT="0" distB="0" distL="114300" distR="114300" simplePos="0" relativeHeight="251658240" behindDoc="0" locked="0" layoutInCell="1" allowOverlap="1" wp14:anchorId="1FF45F97" wp14:editId="12D0ACF5">
            <wp:simplePos x="0" y="0"/>
            <wp:positionH relativeFrom="column">
              <wp:posOffset>164465</wp:posOffset>
            </wp:positionH>
            <wp:positionV relativeFrom="paragraph">
              <wp:posOffset>0</wp:posOffset>
            </wp:positionV>
            <wp:extent cx="1141730" cy="972820"/>
            <wp:effectExtent l="0" t="0" r="1270" b="0"/>
            <wp:wrapThrough wrapText="bothSides">
              <wp:wrapPolygon edited="0">
                <wp:start x="0" y="0"/>
                <wp:lineTo x="0" y="21149"/>
                <wp:lineTo x="21264" y="21149"/>
                <wp:lineTo x="21264" y="0"/>
                <wp:lineTo x="0" y="0"/>
              </wp:wrapPolygon>
            </wp:wrapThrough>
            <wp:docPr id="1" name="תמונה 1" descr="http://rockgardens.ru/garden/russian/src/images/katalog_rastenii/edraiantus_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1" descr="http://rockgardens.ru/garden/russian/src/images/katalog_rastenii/edraiantus_1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1730" cy="972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B1E90" w:rsidRPr="001B1E90">
        <w:rPr>
          <w:rFonts w:ascii="Times New Roman" w:eastAsia="Times New Roman" w:hAnsi="Times New Roman" w:cs="Times New Roman" w:hint="cs"/>
          <w:b/>
          <w:bCs/>
          <w:sz w:val="44"/>
          <w:szCs w:val="44"/>
          <w:rtl/>
        </w:rPr>
        <w:t xml:space="preserve">לזכר ניר </w:t>
      </w:r>
      <w:r w:rsidR="001B1E90" w:rsidRPr="001B1E90">
        <w:rPr>
          <w:rFonts w:ascii="Times New Roman" w:eastAsia="Times New Roman" w:hAnsi="Times New Roman" w:cs="Times New Roman" w:hint="cs"/>
          <w:sz w:val="36"/>
          <w:szCs w:val="36"/>
          <w:rtl/>
        </w:rPr>
        <w:t>/ איציק חולבסקי</w:t>
      </w:r>
    </w:p>
    <w:p w14:paraId="0F925136" w14:textId="785321B0" w:rsidR="001B1E90" w:rsidRPr="001B1E90" w:rsidRDefault="001B1E90" w:rsidP="001B1E90">
      <w:pPr>
        <w:bidi w:val="0"/>
        <w:spacing w:after="75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1B1E90">
        <w:rPr>
          <w:rFonts w:ascii="Times New Roman" w:eastAsia="Times New Roman" w:hAnsi="Times New Roman" w:cs="Times New Roman"/>
          <w:sz w:val="24"/>
          <w:szCs w:val="24"/>
          <w:rtl/>
        </w:rPr>
        <w:t xml:space="preserve">דברים </w:t>
      </w:r>
      <w:r>
        <w:rPr>
          <w:rFonts w:ascii="Times New Roman" w:eastAsia="Times New Roman" w:hAnsi="Times New Roman" w:cs="Times New Roman" w:hint="cs"/>
          <w:sz w:val="24"/>
          <w:szCs w:val="24"/>
          <w:rtl/>
        </w:rPr>
        <w:t>ביום השלושים</w:t>
      </w:r>
    </w:p>
    <w:p w14:paraId="7B423A90" w14:textId="3B3B4397" w:rsidR="001B1E90" w:rsidRPr="001B1E90" w:rsidRDefault="001B1E90" w:rsidP="001B1E90">
      <w:pPr>
        <w:bidi w:val="0"/>
        <w:spacing w:after="75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rtl/>
        </w:rPr>
      </w:pPr>
      <w:r w:rsidRPr="001B1E90">
        <w:rPr>
          <w:rFonts w:ascii="Times New Roman" w:eastAsia="Times New Roman" w:hAnsi="Times New Roman" w:cs="Times New Roman"/>
          <w:sz w:val="28"/>
          <w:szCs w:val="28"/>
          <w:rtl/>
        </w:rPr>
        <w:t>משפחת שוק</w:t>
      </w:r>
      <w:r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-</w:t>
      </w:r>
      <w:r w:rsidRPr="001B1E90">
        <w:rPr>
          <w:rFonts w:ascii="Times New Roman" w:eastAsia="Times New Roman" w:hAnsi="Times New Roman" w:cs="Times New Roman"/>
          <w:sz w:val="28"/>
          <w:szCs w:val="28"/>
          <w:rtl/>
        </w:rPr>
        <w:t xml:space="preserve"> רונית, אביב, אמנון, יריב וכל בני המשפחה</w:t>
      </w:r>
      <w:r>
        <w:rPr>
          <w:rFonts w:ascii="Times New Roman" w:eastAsia="Times New Roman" w:hAnsi="Times New Roman" w:cs="Times New Roman" w:hint="cs"/>
          <w:sz w:val="28"/>
          <w:szCs w:val="28"/>
          <w:rtl/>
        </w:rPr>
        <w:t>.</w:t>
      </w:r>
    </w:p>
    <w:p w14:paraId="36CD9E20" w14:textId="4C8AAE02" w:rsidR="001B1E90" w:rsidRPr="001B1E90" w:rsidRDefault="001B1E90" w:rsidP="001B1E90">
      <w:pPr>
        <w:bidi w:val="0"/>
        <w:spacing w:after="75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rtl/>
        </w:rPr>
      </w:pPr>
      <w:r w:rsidRPr="001B1E90">
        <w:rPr>
          <w:rFonts w:ascii="Times New Roman" w:eastAsia="Times New Roman" w:hAnsi="Times New Roman" w:cs="Times New Roman"/>
          <w:sz w:val="28"/>
          <w:szCs w:val="28"/>
          <w:rtl/>
        </w:rPr>
        <w:t>חברי עין השופט ומוקירי זכרו של ניר היקר</w:t>
      </w:r>
      <w:r>
        <w:rPr>
          <w:rFonts w:ascii="Times New Roman" w:eastAsia="Times New Roman" w:hAnsi="Times New Roman" w:cs="Times New Roman" w:hint="cs"/>
          <w:sz w:val="28"/>
          <w:szCs w:val="28"/>
          <w:rtl/>
        </w:rPr>
        <w:t>,</w:t>
      </w:r>
    </w:p>
    <w:p w14:paraId="0937F630" w14:textId="316D1EE6" w:rsidR="001B1E90" w:rsidRPr="001B1E90" w:rsidRDefault="001B1E90" w:rsidP="001B1E90">
      <w:pPr>
        <w:bidi w:val="0"/>
        <w:spacing w:after="75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rtl/>
        </w:rPr>
      </w:pPr>
      <w:r w:rsidRPr="001B1E90">
        <w:rPr>
          <w:rFonts w:ascii="Times New Roman" w:eastAsia="Times New Roman" w:hAnsi="Times New Roman" w:cs="Times New Roman"/>
          <w:sz w:val="28"/>
          <w:szCs w:val="28"/>
          <w:rtl/>
        </w:rPr>
        <w:t>ניר היה חבר טוב שלי במשך עשרות שנים, אני עדיין בהלם מהליכתו בטרם עת.</w:t>
      </w:r>
    </w:p>
    <w:p w14:paraId="42EC4AA2" w14:textId="7A111E8F" w:rsidR="001B1E90" w:rsidRPr="001B1E90" w:rsidRDefault="001B1E90" w:rsidP="001B1E90">
      <w:pPr>
        <w:bidi w:val="0"/>
        <w:spacing w:after="75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rtl/>
        </w:rPr>
      </w:pPr>
      <w:r w:rsidRPr="001B1E90">
        <w:rPr>
          <w:rFonts w:ascii="Times New Roman" w:eastAsia="Times New Roman" w:hAnsi="Times New Roman" w:cs="Times New Roman"/>
          <w:sz w:val="28"/>
          <w:szCs w:val="28"/>
          <w:rtl/>
        </w:rPr>
        <w:t>מתקן הפנצ'רים המופלא, מוסכניק רבגוני, אשף העבודה ע</w:t>
      </w:r>
      <w:r>
        <w:rPr>
          <w:rFonts w:ascii="Times New Roman" w:eastAsia="Times New Roman" w:hAnsi="Times New Roman" w:cs="Times New Roman" w:hint="cs"/>
          <w:sz w:val="28"/>
          <w:szCs w:val="28"/>
          <w:rtl/>
        </w:rPr>
        <w:t>ם</w:t>
      </w:r>
      <w:r w:rsidRPr="001B1E90">
        <w:rPr>
          <w:rFonts w:ascii="Times New Roman" w:eastAsia="Times New Roman" w:hAnsi="Times New Roman" w:cs="Times New Roman"/>
          <w:sz w:val="28"/>
          <w:szCs w:val="28"/>
          <w:rtl/>
        </w:rPr>
        <w:t xml:space="preserve"> מזלג אחורי </w:t>
      </w:r>
      <w:r>
        <w:rPr>
          <w:rFonts w:ascii="Times New Roman" w:eastAsia="Times New Roman" w:hAnsi="Times New Roman" w:cs="Times New Roman" w:hint="cs"/>
          <w:sz w:val="28"/>
          <w:szCs w:val="28"/>
          <w:rtl/>
        </w:rPr>
        <w:t>ב</w:t>
      </w:r>
      <w:r w:rsidRPr="001B1E90">
        <w:rPr>
          <w:rFonts w:ascii="Times New Roman" w:eastAsia="Times New Roman" w:hAnsi="Times New Roman" w:cs="Times New Roman"/>
          <w:sz w:val="28"/>
          <w:szCs w:val="28"/>
          <w:rtl/>
        </w:rPr>
        <w:t>טרקטור</w:t>
      </w:r>
      <w:r>
        <w:rPr>
          <w:rFonts w:ascii="Times New Roman" w:eastAsia="Times New Roman" w:hAnsi="Times New Roman" w:cs="Times New Roman" w:hint="cs"/>
          <w:sz w:val="28"/>
          <w:szCs w:val="28"/>
          <w:rtl/>
        </w:rPr>
        <w:t>,</w:t>
      </w:r>
      <w:r w:rsidRPr="001B1E90">
        <w:rPr>
          <w:rFonts w:ascii="Times New Roman" w:eastAsia="Times New Roman" w:hAnsi="Times New Roman" w:cs="Times New Roman"/>
          <w:sz w:val="28"/>
          <w:szCs w:val="28"/>
          <w:rtl/>
        </w:rPr>
        <w:t xml:space="preserve"> איתו העמסנו את מיכלי התפוחים</w:t>
      </w:r>
      <w:r>
        <w:rPr>
          <w:rFonts w:ascii="Times New Roman" w:eastAsia="Times New Roman" w:hAnsi="Times New Roman" w:cs="Times New Roman" w:hint="cs"/>
          <w:sz w:val="28"/>
          <w:szCs w:val="28"/>
          <w:rtl/>
        </w:rPr>
        <w:t>,</w:t>
      </w:r>
      <w:r w:rsidRPr="001B1E90">
        <w:rPr>
          <w:rFonts w:ascii="Times New Roman" w:eastAsia="Times New Roman" w:hAnsi="Times New Roman" w:cs="Times New Roman"/>
          <w:sz w:val="28"/>
          <w:szCs w:val="28"/>
          <w:rtl/>
        </w:rPr>
        <w:t xml:space="preserve"> ובהמשך האבוקדו</w:t>
      </w:r>
      <w:r>
        <w:rPr>
          <w:rFonts w:ascii="Times New Roman" w:eastAsia="Times New Roman" w:hAnsi="Times New Roman" w:cs="Times New Roman" w:hint="cs"/>
          <w:sz w:val="28"/>
          <w:szCs w:val="28"/>
          <w:rtl/>
        </w:rPr>
        <w:t>,</w:t>
      </w:r>
      <w:r w:rsidRPr="001B1E90">
        <w:rPr>
          <w:rFonts w:ascii="Times New Roman" w:eastAsia="Times New Roman" w:hAnsi="Times New Roman" w:cs="Times New Roman"/>
          <w:sz w:val="28"/>
          <w:szCs w:val="28"/>
          <w:rtl/>
        </w:rPr>
        <w:t xml:space="preserve"> על המשאית בסוף יום.</w:t>
      </w:r>
    </w:p>
    <w:p w14:paraId="7DF7EF5B" w14:textId="77777777" w:rsidR="001B1E90" w:rsidRPr="001B1E90" w:rsidRDefault="001B1E90" w:rsidP="001B1E90">
      <w:pPr>
        <w:bidi w:val="0"/>
        <w:spacing w:after="75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rtl/>
        </w:rPr>
      </w:pPr>
      <w:r w:rsidRPr="001B1E90">
        <w:rPr>
          <w:rFonts w:ascii="Times New Roman" w:eastAsia="Times New Roman" w:hAnsi="Times New Roman" w:cs="Times New Roman"/>
          <w:sz w:val="28"/>
          <w:szCs w:val="28"/>
          <w:rtl/>
        </w:rPr>
        <w:t>ניר שלט בכלים רבים במיומנות מדהימה וסייע רבות לי ולרבים אחרים בענפי החקלאות.</w:t>
      </w:r>
    </w:p>
    <w:p w14:paraId="2BA67357" w14:textId="7693E559" w:rsidR="001B1E90" w:rsidRPr="001B1E90" w:rsidRDefault="001B1E90" w:rsidP="001B1E90">
      <w:pPr>
        <w:bidi w:val="0"/>
        <w:spacing w:after="75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rtl/>
        </w:rPr>
      </w:pPr>
      <w:r w:rsidRPr="001B1E90">
        <w:rPr>
          <w:rFonts w:ascii="Times New Roman" w:eastAsia="Times New Roman" w:hAnsi="Times New Roman" w:cs="Times New Roman"/>
          <w:sz w:val="28"/>
          <w:szCs w:val="28"/>
          <w:rtl/>
        </w:rPr>
        <w:t>מי שלא ראה את ניר מתקן פנצ'רים בגלגלים אחוריים גדולים של טרקטורים במקצועיות, יעילות וזריזות יוצאים מן הכלל, לא יכול לתאר לעצמו איך עובד מקצוען לדוגמה.</w:t>
      </w:r>
    </w:p>
    <w:p w14:paraId="2BA39F0F" w14:textId="17C5DC23" w:rsidR="001B1E90" w:rsidRPr="001B1E90" w:rsidRDefault="001B1E90" w:rsidP="001B1E90">
      <w:pPr>
        <w:bidi w:val="0"/>
        <w:spacing w:after="75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rtl/>
        </w:rPr>
      </w:pPr>
      <w:r w:rsidRPr="001B1E90">
        <w:rPr>
          <w:rFonts w:ascii="Times New Roman" w:eastAsia="Times New Roman" w:hAnsi="Times New Roman" w:cs="Times New Roman"/>
          <w:sz w:val="28"/>
          <w:szCs w:val="28"/>
          <w:rtl/>
        </w:rPr>
        <w:t>ניר היה נשמה טובה עם לב זהב</w:t>
      </w:r>
      <w:r>
        <w:rPr>
          <w:rFonts w:ascii="Times New Roman" w:eastAsia="Times New Roman" w:hAnsi="Times New Roman" w:cs="Times New Roman" w:hint="cs"/>
          <w:sz w:val="28"/>
          <w:szCs w:val="28"/>
          <w:rtl/>
        </w:rPr>
        <w:t>,</w:t>
      </w:r>
      <w:r w:rsidRPr="001B1E90">
        <w:rPr>
          <w:rFonts w:ascii="Times New Roman" w:eastAsia="Times New Roman" w:hAnsi="Times New Roman" w:cs="Times New Roman"/>
          <w:sz w:val="28"/>
          <w:szCs w:val="28"/>
          <w:rtl/>
        </w:rPr>
        <w:t xml:space="preserve"> שתמיד היה מוכן לצאת לסייע ללא תנאי, בכל מזג אוויר ובכל שעה, אם </w:t>
      </w:r>
      <w:r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זו </w:t>
      </w:r>
      <w:r w:rsidRPr="001B1E90">
        <w:rPr>
          <w:rFonts w:ascii="Times New Roman" w:eastAsia="Times New Roman" w:hAnsi="Times New Roman" w:cs="Times New Roman"/>
          <w:sz w:val="28"/>
          <w:szCs w:val="28"/>
          <w:rtl/>
        </w:rPr>
        <w:t>תקלה בטרקטור או ברכב, אם זה תיקון פנצ'ר בגלגל רכ</w:t>
      </w:r>
      <w:r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, </w:t>
      </w:r>
      <w:r w:rsidRPr="001B1E90">
        <w:rPr>
          <w:rFonts w:ascii="Times New Roman" w:eastAsia="Times New Roman" w:hAnsi="Times New Roman" w:cs="Times New Roman"/>
          <w:sz w:val="28"/>
          <w:szCs w:val="28"/>
          <w:rtl/>
        </w:rPr>
        <w:t xml:space="preserve">אם </w:t>
      </w:r>
      <w:r w:rsidR="005216B6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זו </w:t>
      </w:r>
      <w:r w:rsidRPr="001B1E90">
        <w:rPr>
          <w:rFonts w:ascii="Times New Roman" w:eastAsia="Times New Roman" w:hAnsi="Times New Roman" w:cs="Times New Roman"/>
          <w:sz w:val="28"/>
          <w:szCs w:val="28"/>
          <w:rtl/>
        </w:rPr>
        <w:t>שקיעה בבוץ אי שם בשטח, אם זה במוסך ואם זה כאיש האחזקה המדופלם של הקלנועיות.</w:t>
      </w:r>
    </w:p>
    <w:p w14:paraId="3F19BCBE" w14:textId="1ED3894B" w:rsidR="001B1E90" w:rsidRPr="001B1E90" w:rsidRDefault="001B1E90" w:rsidP="001B1E90">
      <w:pPr>
        <w:bidi w:val="0"/>
        <w:spacing w:after="75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rtl/>
        </w:rPr>
      </w:pPr>
      <w:r w:rsidRPr="001B1E90">
        <w:rPr>
          <w:rFonts w:ascii="Times New Roman" w:eastAsia="Times New Roman" w:hAnsi="Times New Roman" w:cs="Times New Roman"/>
          <w:sz w:val="28"/>
          <w:szCs w:val="28"/>
          <w:rtl/>
        </w:rPr>
        <w:t xml:space="preserve">ניר היה אתלט מעולה, </w:t>
      </w:r>
      <w:r w:rsidR="005216B6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שחקן </w:t>
      </w:r>
      <w:r w:rsidRPr="001B1E90">
        <w:rPr>
          <w:rFonts w:ascii="Times New Roman" w:eastAsia="Times New Roman" w:hAnsi="Times New Roman" w:cs="Times New Roman"/>
          <w:sz w:val="28"/>
          <w:szCs w:val="28"/>
          <w:rtl/>
        </w:rPr>
        <w:t>כדורע</w:t>
      </w:r>
      <w:r w:rsidR="005216B6">
        <w:rPr>
          <w:rFonts w:ascii="Times New Roman" w:eastAsia="Times New Roman" w:hAnsi="Times New Roman" w:cs="Times New Roman" w:hint="cs"/>
          <w:sz w:val="28"/>
          <w:szCs w:val="28"/>
          <w:rtl/>
        </w:rPr>
        <w:t>ף</w:t>
      </w:r>
      <w:r w:rsidRPr="001B1E90">
        <w:rPr>
          <w:rFonts w:ascii="Times New Roman" w:eastAsia="Times New Roman" w:hAnsi="Times New Roman" w:cs="Times New Roman"/>
          <w:sz w:val="28"/>
          <w:szCs w:val="28"/>
          <w:rtl/>
        </w:rPr>
        <w:t xml:space="preserve"> וכדורסלן מצוין. הנשק הסודי שלו מתחת לסל היה</w:t>
      </w:r>
      <w:r w:rsidR="005216B6">
        <w:rPr>
          <w:rFonts w:ascii="Times New Roman" w:eastAsia="Times New Roman" w:hAnsi="Times New Roman" w:cs="Times New Roman" w:hint="cs"/>
          <w:sz w:val="28"/>
          <w:szCs w:val="28"/>
          <w:rtl/>
        </w:rPr>
        <w:t>,</w:t>
      </w:r>
      <w:r w:rsidRPr="001B1E90">
        <w:rPr>
          <w:rFonts w:ascii="Times New Roman" w:eastAsia="Times New Roman" w:hAnsi="Times New Roman" w:cs="Times New Roman"/>
          <w:sz w:val="28"/>
          <w:szCs w:val="28"/>
          <w:rtl/>
        </w:rPr>
        <w:t xml:space="preserve"> לפעמים</w:t>
      </w:r>
      <w:r w:rsidR="005216B6">
        <w:rPr>
          <w:rFonts w:ascii="Times New Roman" w:eastAsia="Times New Roman" w:hAnsi="Times New Roman" w:cs="Times New Roman" w:hint="cs"/>
          <w:sz w:val="28"/>
          <w:szCs w:val="28"/>
          <w:rtl/>
        </w:rPr>
        <w:t>,</w:t>
      </w:r>
      <w:r w:rsidRPr="001B1E90">
        <w:rPr>
          <w:rFonts w:ascii="Times New Roman" w:eastAsia="Times New Roman" w:hAnsi="Times New Roman" w:cs="Times New Roman"/>
          <w:sz w:val="28"/>
          <w:szCs w:val="28"/>
          <w:rtl/>
        </w:rPr>
        <w:t xml:space="preserve"> בתנועה לא צפויה בעליל</w:t>
      </w:r>
      <w:r w:rsidR="005216B6">
        <w:rPr>
          <w:rFonts w:ascii="Times New Roman" w:eastAsia="Times New Roman" w:hAnsi="Times New Roman" w:cs="Times New Roman" w:hint="cs"/>
          <w:sz w:val="28"/>
          <w:szCs w:val="28"/>
          <w:rtl/>
        </w:rPr>
        <w:t>,</w:t>
      </w:r>
      <w:r w:rsidRPr="001B1E90">
        <w:rPr>
          <w:rFonts w:ascii="Times New Roman" w:eastAsia="Times New Roman" w:hAnsi="Times New Roman" w:cs="Times New Roman"/>
          <w:sz w:val="28"/>
          <w:szCs w:val="28"/>
          <w:rtl/>
        </w:rPr>
        <w:t xml:space="preserve"> שהקשתה והפתיעה את השומר שלו וא</w:t>
      </w:r>
      <w:r w:rsidR="005216B6">
        <w:rPr>
          <w:rFonts w:ascii="Times New Roman" w:eastAsia="Times New Roman" w:hAnsi="Times New Roman" w:cs="Times New Roman" w:hint="cs"/>
          <w:sz w:val="28"/>
          <w:szCs w:val="28"/>
          <w:rtl/>
        </w:rPr>
        <w:t>י</w:t>
      </w:r>
      <w:r w:rsidRPr="001B1E90">
        <w:rPr>
          <w:rFonts w:ascii="Times New Roman" w:eastAsia="Times New Roman" w:hAnsi="Times New Roman" w:cs="Times New Roman"/>
          <w:sz w:val="28"/>
          <w:szCs w:val="28"/>
          <w:rtl/>
        </w:rPr>
        <w:t>פשרה לו להפתיע ולקלוע סלים חשובים מאוד.</w:t>
      </w:r>
    </w:p>
    <w:p w14:paraId="596AAB00" w14:textId="1C102E22" w:rsidR="001B1E90" w:rsidRPr="001B1E90" w:rsidRDefault="001B1E90" w:rsidP="001B1E90">
      <w:pPr>
        <w:bidi w:val="0"/>
        <w:spacing w:after="75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rtl/>
        </w:rPr>
      </w:pPr>
      <w:r w:rsidRPr="001B1E90">
        <w:rPr>
          <w:rFonts w:ascii="Times New Roman" w:eastAsia="Times New Roman" w:hAnsi="Times New Roman" w:cs="Times New Roman"/>
          <w:sz w:val="28"/>
          <w:szCs w:val="28"/>
          <w:rtl/>
        </w:rPr>
        <w:t>ניר היה איש משפחה למופת והיה גאה מאוד בה ובמיוחד באביב</w:t>
      </w:r>
      <w:r w:rsidR="005216B6">
        <w:rPr>
          <w:rFonts w:ascii="Times New Roman" w:eastAsia="Times New Roman" w:hAnsi="Times New Roman" w:cs="Times New Roman" w:hint="cs"/>
          <w:sz w:val="28"/>
          <w:szCs w:val="28"/>
          <w:rtl/>
        </w:rPr>
        <w:t>,</w:t>
      </w:r>
      <w:r w:rsidRPr="001B1E90">
        <w:rPr>
          <w:rFonts w:ascii="Times New Roman" w:eastAsia="Times New Roman" w:hAnsi="Times New Roman" w:cs="Times New Roman"/>
          <w:sz w:val="28"/>
          <w:szCs w:val="28"/>
          <w:rtl/>
        </w:rPr>
        <w:t xml:space="preserve"> הנסיך המקסים.</w:t>
      </w:r>
    </w:p>
    <w:p w14:paraId="624673AE" w14:textId="1039A5AE" w:rsidR="001B1E90" w:rsidRPr="001B1E90" w:rsidRDefault="001B1E90" w:rsidP="005216B6">
      <w:pPr>
        <w:bidi w:val="0"/>
        <w:spacing w:after="75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rtl/>
        </w:rPr>
      </w:pPr>
      <w:r w:rsidRPr="001B1E90">
        <w:rPr>
          <w:rFonts w:ascii="Times New Roman" w:eastAsia="Times New Roman" w:hAnsi="Times New Roman" w:cs="Times New Roman"/>
          <w:sz w:val="28"/>
          <w:szCs w:val="28"/>
          <w:rtl/>
        </w:rPr>
        <w:t>אביב יקירי, רונית וכל משפחת שוק</w:t>
      </w:r>
      <w:r w:rsidR="005216B6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, </w:t>
      </w:r>
      <w:r w:rsidRPr="001B1E90">
        <w:rPr>
          <w:rFonts w:ascii="Times New Roman" w:eastAsia="Times New Roman" w:hAnsi="Times New Roman" w:cs="Times New Roman"/>
          <w:sz w:val="28"/>
          <w:szCs w:val="28"/>
          <w:rtl/>
        </w:rPr>
        <w:t>משתתף בצערכם הגדול.</w:t>
      </w:r>
    </w:p>
    <w:p w14:paraId="43D0BED7" w14:textId="0FD2182B" w:rsidR="001B1E90" w:rsidRPr="001B1E90" w:rsidRDefault="001B1E90" w:rsidP="001B1E90">
      <w:pPr>
        <w:bidi w:val="0"/>
        <w:spacing w:after="75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rtl/>
        </w:rPr>
      </w:pPr>
      <w:r w:rsidRPr="001B1E90">
        <w:rPr>
          <w:rFonts w:ascii="Times New Roman" w:eastAsia="Times New Roman" w:hAnsi="Times New Roman" w:cs="Times New Roman"/>
          <w:sz w:val="28"/>
          <w:szCs w:val="28"/>
          <w:rtl/>
        </w:rPr>
        <w:t>נזכור את ניר יקירנו כאדם טוב, מוכשר, נעים הליכות ומסור</w:t>
      </w:r>
      <w:r w:rsidR="005216B6">
        <w:rPr>
          <w:rFonts w:ascii="Times New Roman" w:eastAsia="Times New Roman" w:hAnsi="Times New Roman" w:cs="Times New Roman" w:hint="cs"/>
          <w:sz w:val="28"/>
          <w:szCs w:val="28"/>
          <w:rtl/>
        </w:rPr>
        <w:t>,</w:t>
      </w:r>
      <w:r w:rsidRPr="001B1E90">
        <w:rPr>
          <w:rFonts w:ascii="Times New Roman" w:eastAsia="Times New Roman" w:hAnsi="Times New Roman" w:cs="Times New Roman"/>
          <w:sz w:val="28"/>
          <w:szCs w:val="28"/>
          <w:rtl/>
        </w:rPr>
        <w:t xml:space="preserve"> שהלך מאיתנו בטרם עת ותרם המון לקיבוץ עין השופט ולחבריו.</w:t>
      </w:r>
    </w:p>
    <w:p w14:paraId="3A3615C6" w14:textId="77777777" w:rsidR="001B1E90" w:rsidRPr="001B1E90" w:rsidRDefault="001B1E90" w:rsidP="001B1E90">
      <w:pPr>
        <w:bidi w:val="0"/>
        <w:spacing w:after="75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1B1E90">
        <w:rPr>
          <w:rFonts w:ascii="Times New Roman" w:eastAsia="Times New Roman" w:hAnsi="Times New Roman" w:cs="Times New Roman"/>
          <w:sz w:val="28"/>
          <w:szCs w:val="28"/>
          <w:rtl/>
        </w:rPr>
        <w:t>יהי זכרו ברוך!</w:t>
      </w:r>
    </w:p>
    <w:p w14:paraId="47EE1456" w14:textId="77777777" w:rsidR="001B1E90" w:rsidRPr="001B1E90" w:rsidRDefault="001B1E90" w:rsidP="001B1E90">
      <w:pPr>
        <w:bidi w:val="0"/>
        <w:spacing w:after="75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rtl/>
        </w:rPr>
      </w:pPr>
    </w:p>
    <w:p w14:paraId="2693DC4D" w14:textId="77777777" w:rsidR="00B94477" w:rsidRPr="001B1E90" w:rsidRDefault="00B94477"/>
    <w:sectPr w:rsidR="00B94477" w:rsidRPr="001B1E90" w:rsidSect="005216B6">
      <w:pgSz w:w="12240" w:h="15840"/>
      <w:pgMar w:top="1135" w:right="900" w:bottom="1440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7AA"/>
    <w:rsid w:val="000455C2"/>
    <w:rsid w:val="001B1E90"/>
    <w:rsid w:val="00306A6C"/>
    <w:rsid w:val="0032111C"/>
    <w:rsid w:val="00380EAE"/>
    <w:rsid w:val="005216B6"/>
    <w:rsid w:val="0059078F"/>
    <w:rsid w:val="007727AA"/>
    <w:rsid w:val="00942404"/>
    <w:rsid w:val="00961750"/>
    <w:rsid w:val="00A86A12"/>
    <w:rsid w:val="00AA7BC5"/>
    <w:rsid w:val="00B94477"/>
    <w:rsid w:val="00E71709"/>
    <w:rsid w:val="00F733AD"/>
    <w:rsid w:val="00F8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0C1AD72"/>
  <w15:chartTrackingRefBased/>
  <w15:docId w15:val="{ABFDE9AC-D202-4B59-BC8D-BC7851A23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205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archive</dc:creator>
  <cp:keywords/>
  <dc:description/>
  <cp:lastModifiedBy>archive</cp:lastModifiedBy>
  <cp:revision>4</cp:revision>
  <dcterms:created xsi:type="dcterms:W3CDTF">2021-02-18T12:29:00Z</dcterms:created>
  <dcterms:modified xsi:type="dcterms:W3CDTF">2021-02-18T12:42:00Z</dcterms:modified>
</cp:coreProperties>
</file>