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477" w:rsidRDefault="00111396">
      <w:bookmarkStart w:id="0" w:name="_GoBack"/>
      <w:bookmarkEnd w:id="0"/>
      <w:r>
        <w:rPr>
          <w:noProof/>
        </w:rPr>
        <w:drawing>
          <wp:anchor distT="0" distB="0" distL="114300" distR="114300" simplePos="0" relativeHeight="251660288" behindDoc="0" locked="0" layoutInCell="1" allowOverlap="1">
            <wp:simplePos x="0" y="0"/>
            <wp:positionH relativeFrom="margin">
              <wp:posOffset>-182881</wp:posOffset>
            </wp:positionH>
            <wp:positionV relativeFrom="paragraph">
              <wp:posOffset>7134225</wp:posOffset>
            </wp:positionV>
            <wp:extent cx="3614245" cy="2400300"/>
            <wp:effectExtent l="0" t="0" r="5715" b="0"/>
            <wp:wrapNone/>
            <wp:docPr id="1" name="תמונה 1" descr="C:\Users\archive\AppData\Local\Microsoft\Windows\INetCache\Content.Word\רן במיברג בשנות השישי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chive\AppData\Local\Microsoft\Windows\INetCache\Content.Word\רן במיברג בשנות השישים.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19199" cy="240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22FD">
        <w:rPr>
          <w:rFonts w:ascii="Times New Roman" w:eastAsia="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4CDBBCEF" wp14:editId="24EC03A1">
                <wp:simplePos x="0" y="0"/>
                <wp:positionH relativeFrom="page">
                  <wp:align>center</wp:align>
                </wp:positionH>
                <wp:positionV relativeFrom="paragraph">
                  <wp:posOffset>-352425</wp:posOffset>
                </wp:positionV>
                <wp:extent cx="6645275" cy="8162925"/>
                <wp:effectExtent l="0" t="0" r="22225" b="28575"/>
                <wp:wrapNone/>
                <wp:docPr id="29" name="תיבת טקסט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8162925"/>
                        </a:xfrm>
                        <a:prstGeom prst="rect">
                          <a:avLst/>
                        </a:prstGeom>
                        <a:noFill/>
                        <a:ln w="9525" algn="in">
                          <a:solidFill>
                            <a:srgbClr val="6666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2022FD" w:rsidRPr="002022FD" w:rsidRDefault="002022FD" w:rsidP="002022FD">
                            <w:pPr>
                              <w:widowControl w:val="0"/>
                              <w:spacing w:before="240" w:after="0"/>
                              <w:rPr>
                                <w:rFonts w:asciiTheme="majorBidi" w:hAnsiTheme="majorBidi" w:cstheme="majorBidi"/>
                                <w:sz w:val="16"/>
                                <w:szCs w:val="16"/>
                              </w:rPr>
                            </w:pPr>
                            <w:r w:rsidRPr="002022FD">
                              <w:rPr>
                                <w:rFonts w:asciiTheme="majorBidi" w:hAnsiTheme="majorBidi" w:cstheme="majorBidi"/>
                                <w:b/>
                                <w:bCs/>
                                <w:sz w:val="44"/>
                                <w:szCs w:val="44"/>
                                <w:rtl/>
                              </w:rPr>
                              <w:t>רן</w:t>
                            </w:r>
                            <w:r w:rsidRPr="002022FD">
                              <w:rPr>
                                <w:rFonts w:asciiTheme="majorBidi" w:hAnsiTheme="majorBidi" w:cstheme="majorBidi" w:hint="cs"/>
                                <w:b/>
                                <w:bCs/>
                                <w:sz w:val="44"/>
                                <w:szCs w:val="44"/>
                                <w:rtl/>
                              </w:rPr>
                              <w:t>, החבר ואיש המקצוע</w:t>
                            </w:r>
                            <w:r>
                              <w:rPr>
                                <w:rFonts w:asciiTheme="majorBidi" w:hAnsiTheme="majorBidi" w:cstheme="majorBidi" w:hint="cs"/>
                                <w:b/>
                                <w:bCs/>
                                <w:sz w:val="28"/>
                                <w:szCs w:val="28"/>
                                <w:rtl/>
                              </w:rPr>
                              <w:t xml:space="preserve"> </w:t>
                            </w:r>
                            <w:r w:rsidRPr="002022FD">
                              <w:rPr>
                                <w:rFonts w:asciiTheme="majorBidi" w:hAnsiTheme="majorBidi" w:cstheme="majorBidi"/>
                                <w:sz w:val="36"/>
                                <w:szCs w:val="36"/>
                                <w:rtl/>
                              </w:rPr>
                              <w:t>/ עמוס קציר</w:t>
                            </w:r>
                            <w:r>
                              <w:rPr>
                                <w:rFonts w:asciiTheme="majorBidi" w:hAnsiTheme="majorBidi" w:cstheme="majorBidi"/>
                                <w:sz w:val="28"/>
                                <w:szCs w:val="28"/>
                                <w:rtl/>
                              </w:rPr>
                              <w:br/>
                            </w:r>
                            <w:r>
                              <w:rPr>
                                <w:rFonts w:asciiTheme="majorBidi" w:hAnsiTheme="majorBidi" w:cstheme="majorBidi" w:hint="cs"/>
                                <w:sz w:val="28"/>
                                <w:szCs w:val="28"/>
                                <w:rtl/>
                              </w:rPr>
                              <w:t>דברים בהלוויה</w:t>
                            </w:r>
                            <w:r>
                              <w:rPr>
                                <w:rFonts w:asciiTheme="majorBidi" w:hAnsiTheme="majorBidi" w:cstheme="majorBidi"/>
                                <w:sz w:val="16"/>
                                <w:szCs w:val="16"/>
                                <w:rtl/>
                              </w:rPr>
                              <w:br/>
                            </w:r>
                          </w:p>
                          <w:p w:rsidR="002022FD" w:rsidRPr="002022FD" w:rsidRDefault="002022FD" w:rsidP="002022FD">
                            <w:pPr>
                              <w:widowControl w:val="0"/>
                              <w:spacing w:before="120" w:after="0" w:line="300" w:lineRule="auto"/>
                              <w:rPr>
                                <w:rFonts w:asciiTheme="majorBidi" w:hAnsiTheme="majorBidi" w:cstheme="majorBidi"/>
                                <w:sz w:val="28"/>
                                <w:szCs w:val="28"/>
                                <w:rtl/>
                              </w:rPr>
                            </w:pPr>
                            <w:r w:rsidRPr="002022FD">
                              <w:rPr>
                                <w:rFonts w:asciiTheme="majorBidi" w:hAnsiTheme="majorBidi" w:cstheme="majorBidi"/>
                                <w:sz w:val="28"/>
                                <w:szCs w:val="28"/>
                                <w:rtl/>
                              </w:rPr>
                              <w:t>אדבר על עשרות שנים של עבודה משותפת עם רן.</w:t>
                            </w:r>
                            <w:r>
                              <w:rPr>
                                <w:rFonts w:asciiTheme="majorBidi" w:hAnsiTheme="majorBidi" w:cstheme="majorBidi" w:hint="cs"/>
                                <w:sz w:val="28"/>
                                <w:szCs w:val="28"/>
                                <w:rtl/>
                              </w:rPr>
                              <w:t xml:space="preserve"> </w:t>
                            </w:r>
                            <w:r w:rsidRPr="002022FD">
                              <w:rPr>
                                <w:rFonts w:asciiTheme="majorBidi" w:hAnsiTheme="majorBidi" w:cstheme="majorBidi"/>
                                <w:sz w:val="28"/>
                                <w:szCs w:val="28"/>
                                <w:rtl/>
                              </w:rPr>
                              <w:t>בשנות עבודתו של רן במיברג, הוא רכש ידע רב ערך והיה איש מקצוע מעולה.</w:t>
                            </w:r>
                            <w:r>
                              <w:rPr>
                                <w:rFonts w:asciiTheme="majorBidi" w:hAnsiTheme="majorBidi" w:cstheme="majorBidi" w:hint="cs"/>
                                <w:sz w:val="28"/>
                                <w:szCs w:val="28"/>
                                <w:rtl/>
                              </w:rPr>
                              <w:t xml:space="preserve"> </w:t>
                            </w:r>
                            <w:r w:rsidRPr="002022FD">
                              <w:rPr>
                                <w:rFonts w:asciiTheme="majorBidi" w:hAnsiTheme="majorBidi" w:cstheme="majorBidi"/>
                                <w:sz w:val="28"/>
                                <w:szCs w:val="28"/>
                                <w:rtl/>
                              </w:rPr>
                              <w:t>הערכתי מאוד את הידע העצום שלו ותמיד ידעתי שרן מטבעו, ישתף, ישוחח, יקשיב.</w:t>
                            </w:r>
                            <w:r>
                              <w:rPr>
                                <w:rFonts w:asciiTheme="majorBidi" w:hAnsiTheme="majorBidi" w:cstheme="majorBidi"/>
                                <w:sz w:val="28"/>
                                <w:szCs w:val="28"/>
                                <w:rtl/>
                              </w:rPr>
                              <w:br/>
                            </w:r>
                            <w:r w:rsidRPr="002022FD">
                              <w:rPr>
                                <w:rFonts w:asciiTheme="majorBidi" w:hAnsiTheme="majorBidi" w:cstheme="majorBidi"/>
                                <w:sz w:val="28"/>
                                <w:szCs w:val="28"/>
                                <w:rtl/>
                              </w:rPr>
                              <w:t>תמיד בדרך נעימה, צנועה, בנכונות לחלוק ולתת עם כל הלב את הידע שצבר. למדתי ממנו המון!</w:t>
                            </w:r>
                          </w:p>
                          <w:p w:rsidR="002022FD" w:rsidRPr="002022FD" w:rsidRDefault="002022FD" w:rsidP="002022FD">
                            <w:pPr>
                              <w:widowControl w:val="0"/>
                              <w:spacing w:before="120" w:after="0" w:line="300" w:lineRule="auto"/>
                              <w:rPr>
                                <w:rFonts w:asciiTheme="majorBidi" w:hAnsiTheme="majorBidi" w:cstheme="majorBidi"/>
                                <w:sz w:val="28"/>
                                <w:szCs w:val="28"/>
                                <w:rtl/>
                              </w:rPr>
                            </w:pPr>
                            <w:r w:rsidRPr="002022FD">
                              <w:rPr>
                                <w:rFonts w:asciiTheme="majorBidi" w:hAnsiTheme="majorBidi" w:cstheme="majorBidi"/>
                                <w:sz w:val="28"/>
                                <w:szCs w:val="28"/>
                                <w:rtl/>
                              </w:rPr>
                              <w:t>מה שרן צבר הרבה במיוחד אלה ידידי אמת בכל רחבי העולם. מפורסם במיוחד הוא קלסר כרטיסי הביקור הייחודי של רן.</w:t>
                            </w:r>
                            <w:r>
                              <w:rPr>
                                <w:rFonts w:asciiTheme="majorBidi" w:hAnsiTheme="majorBidi" w:cstheme="majorBidi" w:hint="cs"/>
                                <w:sz w:val="28"/>
                                <w:szCs w:val="28"/>
                                <w:rtl/>
                              </w:rPr>
                              <w:t xml:space="preserve"> </w:t>
                            </w:r>
                            <w:r w:rsidRPr="002022FD">
                              <w:rPr>
                                <w:rFonts w:asciiTheme="majorBidi" w:hAnsiTheme="majorBidi" w:cstheme="majorBidi"/>
                                <w:sz w:val="28"/>
                                <w:szCs w:val="28"/>
                                <w:rtl/>
                              </w:rPr>
                              <w:t xml:space="preserve">זו הייתה דרכו בכל נסיעותיו לתערוכות, לסיורים, לביקורים במפעלים: לפגוש בני אדם, ליצור קשרים אישיים, ולדאוג שקשרים אלה יימשכו לאורך שנים ויועילו לנו ולמפעל. </w:t>
                            </w:r>
                          </w:p>
                          <w:p w:rsidR="002022FD" w:rsidRPr="002022FD" w:rsidRDefault="002022FD" w:rsidP="002022FD">
                            <w:pPr>
                              <w:widowControl w:val="0"/>
                              <w:spacing w:before="120" w:after="0" w:line="300" w:lineRule="auto"/>
                              <w:rPr>
                                <w:rFonts w:asciiTheme="majorBidi" w:hAnsiTheme="majorBidi" w:cstheme="majorBidi"/>
                                <w:sz w:val="28"/>
                                <w:szCs w:val="28"/>
                                <w:rtl/>
                              </w:rPr>
                            </w:pPr>
                            <w:r w:rsidRPr="002022FD">
                              <w:rPr>
                                <w:rFonts w:asciiTheme="majorBidi" w:hAnsiTheme="majorBidi" w:cstheme="majorBidi"/>
                                <w:sz w:val="28"/>
                                <w:szCs w:val="28"/>
                                <w:rtl/>
                              </w:rPr>
                              <w:t>רן עמד על כך שעלי ללמוד לימודים ענייניים, שנוגעים ישירות למוצרים הייחודיים של מיברג. ההיכרות האישית שלו וקשריו המצוינים עם בעלי מקצוע רבים, אִפשרה לרן לבנות לי תכנית לימודים מצוינת בארצות הברית.</w:t>
                            </w:r>
                            <w:r>
                              <w:rPr>
                                <w:rFonts w:asciiTheme="majorBidi" w:hAnsiTheme="majorBidi" w:cstheme="majorBidi" w:hint="cs"/>
                                <w:sz w:val="28"/>
                                <w:szCs w:val="28"/>
                                <w:rtl/>
                              </w:rPr>
                              <w:t xml:space="preserve"> </w:t>
                            </w:r>
                            <w:r w:rsidRPr="002022FD">
                              <w:rPr>
                                <w:rFonts w:asciiTheme="majorBidi" w:hAnsiTheme="majorBidi" w:cstheme="majorBidi"/>
                                <w:sz w:val="28"/>
                                <w:szCs w:val="28"/>
                                <w:rtl/>
                              </w:rPr>
                              <w:t xml:space="preserve">ממנו למדתי להכיר בכך שאנו לא יודעים הכול וזאת לא בושה לשאול. יותר מזה, חשוב לשאול, לדעת תמיד שיש לך עוד מה ללמוד. </w:t>
                            </w:r>
                          </w:p>
                          <w:p w:rsidR="002022FD" w:rsidRPr="002022FD" w:rsidRDefault="002022FD" w:rsidP="002022FD">
                            <w:pPr>
                              <w:widowControl w:val="0"/>
                              <w:spacing w:before="120" w:after="0" w:line="300" w:lineRule="auto"/>
                              <w:rPr>
                                <w:rFonts w:asciiTheme="majorBidi" w:hAnsiTheme="majorBidi" w:cstheme="majorBidi"/>
                                <w:sz w:val="28"/>
                                <w:szCs w:val="28"/>
                                <w:rtl/>
                              </w:rPr>
                            </w:pPr>
                            <w:r w:rsidRPr="002022FD">
                              <w:rPr>
                                <w:rFonts w:asciiTheme="majorBidi" w:hAnsiTheme="majorBidi" w:cstheme="majorBidi"/>
                                <w:sz w:val="28"/>
                                <w:szCs w:val="28"/>
                                <w:rtl/>
                              </w:rPr>
                              <w:t>רן ואני, עם כל הידע העצום שלו והמקצועיות - תמיד עבדנו כשותפים. יחד עם הרצון שלו לשתף בידיעותיו הרבות ולדאוג לטובת המפעל, תמיד ידע גם להקשיב ולקבל מכל אחד מה שיש לו להציע.</w:t>
                            </w:r>
                          </w:p>
                          <w:p w:rsidR="002022FD" w:rsidRPr="002022FD" w:rsidRDefault="002022FD" w:rsidP="002022FD">
                            <w:pPr>
                              <w:widowControl w:val="0"/>
                              <w:spacing w:before="120" w:after="0" w:line="300" w:lineRule="auto"/>
                              <w:rPr>
                                <w:rFonts w:asciiTheme="majorBidi" w:hAnsiTheme="majorBidi" w:cstheme="majorBidi"/>
                                <w:sz w:val="28"/>
                                <w:szCs w:val="28"/>
                                <w:rtl/>
                              </w:rPr>
                            </w:pPr>
                            <w:r w:rsidRPr="002022FD">
                              <w:rPr>
                                <w:rFonts w:asciiTheme="majorBidi" w:hAnsiTheme="majorBidi" w:cstheme="majorBidi"/>
                                <w:sz w:val="28"/>
                                <w:szCs w:val="28"/>
                                <w:rtl/>
                              </w:rPr>
                              <w:t>היה לנו מספר שעות לא מבוטל של קשר אינטימי, כמעט של אחד על אחד</w:t>
                            </w:r>
                            <w:r>
                              <w:rPr>
                                <w:rFonts w:asciiTheme="majorBidi" w:hAnsiTheme="majorBidi" w:cstheme="majorBidi" w:hint="cs"/>
                                <w:sz w:val="28"/>
                                <w:szCs w:val="28"/>
                                <w:rtl/>
                              </w:rPr>
                              <w:t>,</w:t>
                            </w:r>
                            <w:r w:rsidRPr="002022FD">
                              <w:rPr>
                                <w:rFonts w:asciiTheme="majorBidi" w:hAnsiTheme="majorBidi" w:cstheme="majorBidi"/>
                                <w:sz w:val="28"/>
                                <w:szCs w:val="28"/>
                                <w:rtl/>
                              </w:rPr>
                              <w:t xml:space="preserve"> בנסיעות ברחבי העולם ופגישות עבודה ארוכות ורבות. לא זכור לי רגע אחד של דיבור לא נעים, או תחושת אי-נוחות בחברת רן.</w:t>
                            </w:r>
                            <w:r w:rsidRPr="002022FD">
                              <w:rPr>
                                <w:rFonts w:asciiTheme="majorBidi" w:hAnsiTheme="majorBidi" w:cstheme="majorBidi"/>
                                <w:sz w:val="28"/>
                                <w:szCs w:val="28"/>
                                <w:rtl/>
                              </w:rPr>
                              <w:br/>
                            </w:r>
                            <w:r>
                              <w:rPr>
                                <w:rFonts w:asciiTheme="majorBidi" w:hAnsiTheme="majorBidi" w:cstheme="majorBidi" w:hint="cs"/>
                                <w:sz w:val="28"/>
                                <w:szCs w:val="28"/>
                                <w:rtl/>
                              </w:rPr>
                              <w:t>תמיד</w:t>
                            </w:r>
                            <w:r w:rsidRPr="002022FD">
                              <w:rPr>
                                <w:rFonts w:asciiTheme="majorBidi" w:hAnsiTheme="majorBidi" w:cstheme="majorBidi"/>
                                <w:sz w:val="28"/>
                                <w:szCs w:val="28"/>
                                <w:rtl/>
                              </w:rPr>
                              <w:t xml:space="preserve"> חשתי בנוח בחברתו, בטוח ורגוע. ידעתי שאפשר לשתף אותו בהתלבטויות, להתייעץ איתו ולחשוב במשותף על רעיונות לפתרון.</w:t>
                            </w:r>
                          </w:p>
                          <w:p w:rsidR="002022FD" w:rsidRPr="002022FD" w:rsidRDefault="002022FD" w:rsidP="002022FD">
                            <w:pPr>
                              <w:widowControl w:val="0"/>
                              <w:spacing w:before="120" w:after="0" w:line="300" w:lineRule="auto"/>
                              <w:rPr>
                                <w:rFonts w:asciiTheme="majorBidi" w:hAnsiTheme="majorBidi" w:cstheme="majorBidi"/>
                                <w:sz w:val="28"/>
                                <w:szCs w:val="28"/>
                                <w:rtl/>
                              </w:rPr>
                            </w:pPr>
                            <w:r w:rsidRPr="002022FD">
                              <w:rPr>
                                <w:rFonts w:asciiTheme="majorBidi" w:hAnsiTheme="majorBidi" w:cstheme="majorBidi"/>
                                <w:sz w:val="28"/>
                                <w:szCs w:val="28"/>
                                <w:rtl/>
                              </w:rPr>
                              <w:t>רן לא רק לימד, תמיד גם הקשיב, שיתף. בנינו יחד דברים. על אף מקצועיותו וידענותו הגדולה, מעולם לא הרים קול, לא נתן תחושה של "אני יודע והאחר לא". תמיד פעל ברוגע, בנועם ובצניעות, דיבר בשקט.</w:t>
                            </w:r>
                          </w:p>
                          <w:p w:rsidR="002022FD" w:rsidRPr="002022FD" w:rsidRDefault="002022FD" w:rsidP="002022FD">
                            <w:pPr>
                              <w:widowControl w:val="0"/>
                              <w:spacing w:before="120" w:after="0" w:line="300" w:lineRule="auto"/>
                              <w:rPr>
                                <w:rFonts w:asciiTheme="majorBidi" w:hAnsiTheme="majorBidi" w:cstheme="majorBidi"/>
                                <w:sz w:val="28"/>
                                <w:szCs w:val="28"/>
                                <w:rtl/>
                              </w:rPr>
                            </w:pPr>
                            <w:r w:rsidRPr="002022FD">
                              <w:rPr>
                                <w:rFonts w:asciiTheme="majorBidi" w:hAnsiTheme="majorBidi" w:cstheme="majorBidi"/>
                                <w:sz w:val="28"/>
                                <w:szCs w:val="28"/>
                                <w:rtl/>
                              </w:rPr>
                              <w:t>קראנו לרן "דוקטור של מכונות". הייתה לו יכולת מופלאה להקשיב לכל רחש, לכל רשרוש של המכונה ולאבחן את הבעיה. לשם כך נעזר בסטטוסקופ - מקשבת, וידע לזהות את מקור הבעיה - היכן נשפך לאגר, איפה התקלה.</w:t>
                            </w:r>
                          </w:p>
                          <w:p w:rsidR="002022FD" w:rsidRPr="002022FD" w:rsidRDefault="002022FD" w:rsidP="002022FD">
                            <w:pPr>
                              <w:widowControl w:val="0"/>
                              <w:spacing w:before="120" w:after="0" w:line="300" w:lineRule="auto"/>
                              <w:rPr>
                                <w:rFonts w:asciiTheme="majorBidi" w:hAnsiTheme="majorBidi" w:cstheme="majorBidi"/>
                                <w:sz w:val="28"/>
                                <w:szCs w:val="28"/>
                                <w:rtl/>
                              </w:rPr>
                            </w:pPr>
                            <w:r w:rsidRPr="002022FD">
                              <w:rPr>
                                <w:rFonts w:asciiTheme="majorBidi" w:hAnsiTheme="majorBidi" w:cstheme="majorBidi"/>
                                <w:sz w:val="28"/>
                                <w:szCs w:val="28"/>
                                <w:rtl/>
                              </w:rPr>
                              <w:t>היה לי קשה מאוד לראות את רן דועך וסובל.</w:t>
                            </w:r>
                            <w:r>
                              <w:rPr>
                                <w:rFonts w:asciiTheme="majorBidi" w:hAnsiTheme="majorBidi" w:cstheme="majorBidi" w:hint="cs"/>
                                <w:sz w:val="28"/>
                                <w:szCs w:val="28"/>
                                <w:rtl/>
                              </w:rPr>
                              <w:t xml:space="preserve"> </w:t>
                            </w:r>
                            <w:r>
                              <w:rPr>
                                <w:rFonts w:asciiTheme="majorBidi" w:hAnsiTheme="majorBidi" w:cstheme="majorBidi"/>
                                <w:sz w:val="28"/>
                                <w:szCs w:val="28"/>
                                <w:rtl/>
                              </w:rPr>
                              <w:t>לא בקלות הוא ויתר על עבודתו</w:t>
                            </w:r>
                            <w:r>
                              <w:rPr>
                                <w:rFonts w:asciiTheme="majorBidi" w:hAnsiTheme="majorBidi" w:cstheme="majorBidi" w:hint="cs"/>
                                <w:sz w:val="28"/>
                                <w:szCs w:val="28"/>
                                <w:rtl/>
                              </w:rPr>
                              <w:t xml:space="preserve">. </w:t>
                            </w:r>
                            <w:r w:rsidRPr="002022FD">
                              <w:rPr>
                                <w:rFonts w:asciiTheme="majorBidi" w:hAnsiTheme="majorBidi" w:cstheme="majorBidi"/>
                                <w:sz w:val="28"/>
                                <w:szCs w:val="28"/>
                                <w:rtl/>
                              </w:rPr>
                              <w:t xml:space="preserve">לאחר שנאלץ לסיים את עבודתו במיברג, המשכנו להיעזר בזיכרונו ולקבל ממנו עצה מפעם לפעם. </w:t>
                            </w:r>
                            <w:r w:rsidRPr="002022FD">
                              <w:rPr>
                                <w:rFonts w:asciiTheme="majorBidi" w:hAnsiTheme="majorBidi" w:cstheme="majorBidi"/>
                                <w:sz w:val="28"/>
                                <w:szCs w:val="28"/>
                                <w:rtl/>
                              </w:rPr>
                              <w:br/>
                              <w:t>מאוחר יותר, כשהגיע לביקורים במיברג, שמחנו לקבלו ולהראות לו דברים. ראינו את הניצוץ וההתרגשות בפניו ובעיניו.</w:t>
                            </w:r>
                          </w:p>
                          <w:p w:rsidR="002022FD" w:rsidRPr="002022FD" w:rsidRDefault="002022FD" w:rsidP="002022FD">
                            <w:pPr>
                              <w:widowControl w:val="0"/>
                              <w:spacing w:before="120" w:after="0" w:line="300" w:lineRule="auto"/>
                              <w:rPr>
                                <w:rFonts w:asciiTheme="majorBidi" w:hAnsiTheme="majorBidi" w:cstheme="majorBidi"/>
                                <w:sz w:val="28"/>
                                <w:szCs w:val="28"/>
                                <w:rtl/>
                              </w:rPr>
                            </w:pPr>
                            <w:r w:rsidRPr="002022FD">
                              <w:rPr>
                                <w:rFonts w:asciiTheme="majorBidi" w:hAnsiTheme="majorBidi" w:cstheme="majorBidi"/>
                                <w:sz w:val="28"/>
                                <w:szCs w:val="28"/>
                                <w:rtl/>
                              </w:rPr>
                              <w:t>תחסר לי מאוד רן. נוח על משכבך בשלום.</w:t>
                            </w:r>
                          </w:p>
                          <w:p w:rsidR="002022FD" w:rsidRPr="002022FD" w:rsidRDefault="002022FD" w:rsidP="002022FD">
                            <w:pPr>
                              <w:spacing w:after="0" w:line="300" w:lineRule="auto"/>
                              <w:rPr>
                                <w:rFonts w:asciiTheme="majorBidi" w:hAnsiTheme="majorBidi" w:cstheme="majorBidi"/>
                                <w:sz w:val="28"/>
                                <w:szCs w:val="28"/>
                                <w:rtl/>
                              </w:rPr>
                            </w:pPr>
                            <w:r w:rsidRPr="002022FD">
                              <w:rPr>
                                <w:rFonts w:asciiTheme="majorBidi" w:hAnsiTheme="majorBidi" w:cstheme="majorBidi"/>
                                <w:sz w:val="28"/>
                                <w:szCs w:val="28"/>
                                <w:rtl/>
                              </w:rPr>
                              <w:t> </w:t>
                            </w:r>
                          </w:p>
                          <w:p w:rsidR="002022FD" w:rsidRDefault="002022FD" w:rsidP="002022FD">
                            <w:pPr>
                              <w:spacing w:after="0" w:line="300" w:lineRule="auto"/>
                              <w:rPr>
                                <w:rFonts w:ascii="David" w:cs="David"/>
                                <w:sz w:val="26"/>
                                <w:szCs w:val="26"/>
                                <w:rtl/>
                              </w:rPr>
                            </w:pPr>
                            <w:r>
                              <w:rPr>
                                <w:rFonts w:ascii="David" w:cs="David" w:hint="cs"/>
                                <w:sz w:val="26"/>
                                <w:szCs w:val="26"/>
                                <w:rtl/>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BBCEF" id="_x0000_t202" coordsize="21600,21600" o:spt="202" path="m,l,21600r21600,l21600,xe">
                <v:stroke joinstyle="miter"/>
                <v:path gradientshapeok="t" o:connecttype="rect"/>
              </v:shapetype>
              <v:shape id="תיבת טקסט 29" o:spid="_x0000_s1026" type="#_x0000_t202" style="position:absolute;left:0;text-align:left;margin-left:0;margin-top:-27.75pt;width:523.25pt;height:642.75pt;z-index:251659264;visibility:visible;mso-wrap-style:square;mso-width-percent:0;mso-height-percent:0;mso-wrap-distance-left:2.88pt;mso-wrap-distance-top:2.88pt;mso-wrap-distance-right:2.88pt;mso-wrap-distance-bottom:2.88pt;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" filled="f" strokecolor="#66c" insetpen="t">
                <v:shadow color="#ccc"/>
                <v:textbox inset="2.88pt,2.88pt,2.88pt,2.88pt">
                  <w:txbxContent>
                    <w:p w:rsidR="002022FD" w:rsidRPr="002022FD" w:rsidRDefault="002022FD" w:rsidP="002022FD">
                      <w:pPr>
                        <w:widowControl w:val="0"/>
                        <w:spacing w:before="240" w:after="0"/>
                        <w:rPr>
                          <w:rFonts w:asciiTheme="majorBidi" w:hAnsiTheme="majorBidi" w:cstheme="majorBidi"/>
                          <w:sz w:val="16"/>
                          <w:szCs w:val="16"/>
                        </w:rPr>
                      </w:pPr>
                      <w:r w:rsidRPr="002022FD">
                        <w:rPr>
                          <w:rFonts w:asciiTheme="majorBidi" w:hAnsiTheme="majorBidi" w:cstheme="majorBidi"/>
                          <w:b/>
                          <w:bCs/>
                          <w:sz w:val="44"/>
                          <w:szCs w:val="44"/>
                          <w:rtl/>
                        </w:rPr>
                        <w:t>רן</w:t>
                      </w:r>
                      <w:r w:rsidRPr="002022FD">
                        <w:rPr>
                          <w:rFonts w:asciiTheme="majorBidi" w:hAnsiTheme="majorBidi" w:cstheme="majorBidi" w:hint="cs"/>
                          <w:b/>
                          <w:bCs/>
                          <w:sz w:val="44"/>
                          <w:szCs w:val="44"/>
                          <w:rtl/>
                        </w:rPr>
                        <w:t>, החבר ואיש המקצוע</w:t>
                      </w:r>
                      <w:r>
                        <w:rPr>
                          <w:rFonts w:asciiTheme="majorBidi" w:hAnsiTheme="majorBidi" w:cstheme="majorBidi" w:hint="cs"/>
                          <w:b/>
                          <w:bCs/>
                          <w:sz w:val="28"/>
                          <w:szCs w:val="28"/>
                          <w:rtl/>
                        </w:rPr>
                        <w:t xml:space="preserve"> </w:t>
                      </w:r>
                      <w:r w:rsidRPr="002022FD">
                        <w:rPr>
                          <w:rFonts w:asciiTheme="majorBidi" w:hAnsiTheme="majorBidi" w:cstheme="majorBidi"/>
                          <w:sz w:val="36"/>
                          <w:szCs w:val="36"/>
                          <w:rtl/>
                        </w:rPr>
                        <w:t>/ עמוס קציר</w:t>
                      </w:r>
                      <w:r>
                        <w:rPr>
                          <w:rFonts w:asciiTheme="majorBidi" w:hAnsiTheme="majorBidi" w:cstheme="majorBidi"/>
                          <w:sz w:val="28"/>
                          <w:szCs w:val="28"/>
                          <w:rtl/>
                        </w:rPr>
                        <w:br/>
                      </w:r>
                      <w:r>
                        <w:rPr>
                          <w:rFonts w:asciiTheme="majorBidi" w:hAnsiTheme="majorBidi" w:cstheme="majorBidi" w:hint="cs"/>
                          <w:sz w:val="28"/>
                          <w:szCs w:val="28"/>
                          <w:rtl/>
                        </w:rPr>
                        <w:t>דברים בהלוויה</w:t>
                      </w:r>
                      <w:r>
                        <w:rPr>
                          <w:rFonts w:asciiTheme="majorBidi" w:hAnsiTheme="majorBidi" w:cstheme="majorBidi"/>
                          <w:sz w:val="16"/>
                          <w:szCs w:val="16"/>
                          <w:rtl/>
                        </w:rPr>
                        <w:br/>
                      </w:r>
                    </w:p>
                    <w:p w:rsidR="002022FD" w:rsidRPr="002022FD" w:rsidRDefault="002022FD" w:rsidP="002022FD">
                      <w:pPr>
                        <w:widowControl w:val="0"/>
                        <w:spacing w:before="120" w:after="0" w:line="300" w:lineRule="auto"/>
                        <w:rPr>
                          <w:rFonts w:asciiTheme="majorBidi" w:hAnsiTheme="majorBidi" w:cstheme="majorBidi"/>
                          <w:sz w:val="28"/>
                          <w:szCs w:val="28"/>
                          <w:rtl/>
                        </w:rPr>
                      </w:pPr>
                      <w:r w:rsidRPr="002022FD">
                        <w:rPr>
                          <w:rFonts w:asciiTheme="majorBidi" w:hAnsiTheme="majorBidi" w:cstheme="majorBidi"/>
                          <w:sz w:val="28"/>
                          <w:szCs w:val="28"/>
                          <w:rtl/>
                        </w:rPr>
                        <w:t>אדבר על עשרות שנים של עבודה משותפת עם רן.</w:t>
                      </w:r>
                      <w:r>
                        <w:rPr>
                          <w:rFonts w:asciiTheme="majorBidi" w:hAnsiTheme="majorBidi" w:cstheme="majorBidi" w:hint="cs"/>
                          <w:sz w:val="28"/>
                          <w:szCs w:val="28"/>
                          <w:rtl/>
                        </w:rPr>
                        <w:t xml:space="preserve"> </w:t>
                      </w:r>
                      <w:r w:rsidRPr="002022FD">
                        <w:rPr>
                          <w:rFonts w:asciiTheme="majorBidi" w:hAnsiTheme="majorBidi" w:cstheme="majorBidi"/>
                          <w:sz w:val="28"/>
                          <w:szCs w:val="28"/>
                          <w:rtl/>
                        </w:rPr>
                        <w:t>בשנות עבודתו של רן במיברג, הוא רכש ידע רב ערך והיה איש מקצוע מעולה.</w:t>
                      </w:r>
                      <w:r>
                        <w:rPr>
                          <w:rFonts w:asciiTheme="majorBidi" w:hAnsiTheme="majorBidi" w:cstheme="majorBidi" w:hint="cs"/>
                          <w:sz w:val="28"/>
                          <w:szCs w:val="28"/>
                          <w:rtl/>
                        </w:rPr>
                        <w:t xml:space="preserve"> </w:t>
                      </w:r>
                      <w:r w:rsidRPr="002022FD">
                        <w:rPr>
                          <w:rFonts w:asciiTheme="majorBidi" w:hAnsiTheme="majorBidi" w:cstheme="majorBidi"/>
                          <w:sz w:val="28"/>
                          <w:szCs w:val="28"/>
                          <w:rtl/>
                        </w:rPr>
                        <w:t>הערכתי מאוד את הידע העצום שלו ותמיד ידעתי שרן מטבעו, ישתף, ישוחח, יקשיב.</w:t>
                      </w:r>
                      <w:r>
                        <w:rPr>
                          <w:rFonts w:asciiTheme="majorBidi" w:hAnsiTheme="majorBidi" w:cstheme="majorBidi"/>
                          <w:sz w:val="28"/>
                          <w:szCs w:val="28"/>
                          <w:rtl/>
                        </w:rPr>
                        <w:br/>
                      </w:r>
                      <w:r w:rsidRPr="002022FD">
                        <w:rPr>
                          <w:rFonts w:asciiTheme="majorBidi" w:hAnsiTheme="majorBidi" w:cstheme="majorBidi"/>
                          <w:sz w:val="28"/>
                          <w:szCs w:val="28"/>
                          <w:rtl/>
                        </w:rPr>
                        <w:t>תמיד בדרך נעימה, צנועה, בנכונות לחלוק ולתת עם כל הלב את הידע שצבר. למדתי ממנו המון!</w:t>
                      </w:r>
                    </w:p>
                    <w:p w:rsidR="002022FD" w:rsidRPr="002022FD" w:rsidRDefault="002022FD" w:rsidP="002022FD">
                      <w:pPr>
                        <w:widowControl w:val="0"/>
                        <w:spacing w:before="120" w:after="0" w:line="300" w:lineRule="auto"/>
                        <w:rPr>
                          <w:rFonts w:asciiTheme="majorBidi" w:hAnsiTheme="majorBidi" w:cstheme="majorBidi"/>
                          <w:sz w:val="28"/>
                          <w:szCs w:val="28"/>
                          <w:rtl/>
                        </w:rPr>
                      </w:pPr>
                      <w:r w:rsidRPr="002022FD">
                        <w:rPr>
                          <w:rFonts w:asciiTheme="majorBidi" w:hAnsiTheme="majorBidi" w:cstheme="majorBidi"/>
                          <w:sz w:val="28"/>
                          <w:szCs w:val="28"/>
                          <w:rtl/>
                        </w:rPr>
                        <w:t>מה שרן צבר הרבה במיוחד אלה ידידי אמת בכל רחבי העולם. מפורסם במיוחד הוא קלסר כרטיסי הביקור הייחודי של רן.</w:t>
                      </w:r>
                      <w:r>
                        <w:rPr>
                          <w:rFonts w:asciiTheme="majorBidi" w:hAnsiTheme="majorBidi" w:cstheme="majorBidi" w:hint="cs"/>
                          <w:sz w:val="28"/>
                          <w:szCs w:val="28"/>
                          <w:rtl/>
                        </w:rPr>
                        <w:t xml:space="preserve"> </w:t>
                      </w:r>
                      <w:r w:rsidRPr="002022FD">
                        <w:rPr>
                          <w:rFonts w:asciiTheme="majorBidi" w:hAnsiTheme="majorBidi" w:cstheme="majorBidi"/>
                          <w:sz w:val="28"/>
                          <w:szCs w:val="28"/>
                          <w:rtl/>
                        </w:rPr>
                        <w:t xml:space="preserve">זו הייתה דרכו בכל נסיעותיו לתערוכות, לסיורים, לביקורים במפעלים: לפגוש בני אדם, ליצור קשרים אישיים, ולדאוג שקשרים אלה יימשכו לאורך שנים ויועילו לנו ולמפעל. </w:t>
                      </w:r>
                    </w:p>
                    <w:p w:rsidR="002022FD" w:rsidRPr="002022FD" w:rsidRDefault="002022FD" w:rsidP="002022FD">
                      <w:pPr>
                        <w:widowControl w:val="0"/>
                        <w:spacing w:before="120" w:after="0" w:line="300" w:lineRule="auto"/>
                        <w:rPr>
                          <w:rFonts w:asciiTheme="majorBidi" w:hAnsiTheme="majorBidi" w:cstheme="majorBidi"/>
                          <w:sz w:val="28"/>
                          <w:szCs w:val="28"/>
                          <w:rtl/>
                        </w:rPr>
                      </w:pPr>
                      <w:r w:rsidRPr="002022FD">
                        <w:rPr>
                          <w:rFonts w:asciiTheme="majorBidi" w:hAnsiTheme="majorBidi" w:cstheme="majorBidi"/>
                          <w:sz w:val="28"/>
                          <w:szCs w:val="28"/>
                          <w:rtl/>
                        </w:rPr>
                        <w:t>רן עמד על כך שעלי ללמוד לימודים ענייניים, שנוגעים ישירות למוצרים הייחודיים של מיברג. ההיכרות האישית שלו וקשריו המצוינים עם בעלי מקצוע רבים, אִפשרה לרן לבנות לי תכנית לימודים מצוינת בארצות הברית.</w:t>
                      </w:r>
                      <w:r>
                        <w:rPr>
                          <w:rFonts w:asciiTheme="majorBidi" w:hAnsiTheme="majorBidi" w:cstheme="majorBidi" w:hint="cs"/>
                          <w:sz w:val="28"/>
                          <w:szCs w:val="28"/>
                          <w:rtl/>
                        </w:rPr>
                        <w:t xml:space="preserve"> </w:t>
                      </w:r>
                      <w:r w:rsidRPr="002022FD">
                        <w:rPr>
                          <w:rFonts w:asciiTheme="majorBidi" w:hAnsiTheme="majorBidi" w:cstheme="majorBidi"/>
                          <w:sz w:val="28"/>
                          <w:szCs w:val="28"/>
                          <w:rtl/>
                        </w:rPr>
                        <w:t xml:space="preserve">ממנו למדתי להכיר בכך שאנו לא יודעים הכול וזאת לא בושה לשאול. יותר מזה, חשוב לשאול, לדעת תמיד שיש לך עוד מה ללמוד. </w:t>
                      </w:r>
                    </w:p>
                    <w:p w:rsidR="002022FD" w:rsidRPr="002022FD" w:rsidRDefault="002022FD" w:rsidP="002022FD">
                      <w:pPr>
                        <w:widowControl w:val="0"/>
                        <w:spacing w:before="120" w:after="0" w:line="300" w:lineRule="auto"/>
                        <w:rPr>
                          <w:rFonts w:asciiTheme="majorBidi" w:hAnsiTheme="majorBidi" w:cstheme="majorBidi"/>
                          <w:sz w:val="28"/>
                          <w:szCs w:val="28"/>
                          <w:rtl/>
                        </w:rPr>
                      </w:pPr>
                      <w:r w:rsidRPr="002022FD">
                        <w:rPr>
                          <w:rFonts w:asciiTheme="majorBidi" w:hAnsiTheme="majorBidi" w:cstheme="majorBidi"/>
                          <w:sz w:val="28"/>
                          <w:szCs w:val="28"/>
                          <w:rtl/>
                        </w:rPr>
                        <w:t>רן ואני, עם כל הידע העצום שלו והמקצועיות - תמיד עבדנו כשותפים. יחד עם הרצון שלו לשתף בידיעותיו הרבות ולדאוג לטובת המפעל, תמיד ידע גם להקשיב ולקבל מכל אחד מה שיש לו להציע.</w:t>
                      </w:r>
                    </w:p>
                    <w:p w:rsidR="002022FD" w:rsidRPr="002022FD" w:rsidRDefault="002022FD" w:rsidP="002022FD">
                      <w:pPr>
                        <w:widowControl w:val="0"/>
                        <w:spacing w:before="120" w:after="0" w:line="300" w:lineRule="auto"/>
                        <w:rPr>
                          <w:rFonts w:asciiTheme="majorBidi" w:hAnsiTheme="majorBidi" w:cstheme="majorBidi"/>
                          <w:sz w:val="28"/>
                          <w:szCs w:val="28"/>
                          <w:rtl/>
                        </w:rPr>
                      </w:pPr>
                      <w:r w:rsidRPr="002022FD">
                        <w:rPr>
                          <w:rFonts w:asciiTheme="majorBidi" w:hAnsiTheme="majorBidi" w:cstheme="majorBidi"/>
                          <w:sz w:val="28"/>
                          <w:szCs w:val="28"/>
                          <w:rtl/>
                        </w:rPr>
                        <w:t>היה לנו מספר שעות לא מבוטל של קשר אינטימי, כמעט של אחד על אחד</w:t>
                      </w:r>
                      <w:r>
                        <w:rPr>
                          <w:rFonts w:asciiTheme="majorBidi" w:hAnsiTheme="majorBidi" w:cstheme="majorBidi" w:hint="cs"/>
                          <w:sz w:val="28"/>
                          <w:szCs w:val="28"/>
                          <w:rtl/>
                        </w:rPr>
                        <w:t>,</w:t>
                      </w:r>
                      <w:r w:rsidRPr="002022FD">
                        <w:rPr>
                          <w:rFonts w:asciiTheme="majorBidi" w:hAnsiTheme="majorBidi" w:cstheme="majorBidi"/>
                          <w:sz w:val="28"/>
                          <w:szCs w:val="28"/>
                          <w:rtl/>
                        </w:rPr>
                        <w:t xml:space="preserve"> בנסיעות ברחבי העולם ופגישות עבודה ארוכות ורבות. לא זכור לי רגע אחד של דיבור לא נעים, או תחושת אי-נוחות בחברת רן.</w:t>
                      </w:r>
                      <w:r w:rsidRPr="002022FD">
                        <w:rPr>
                          <w:rFonts w:asciiTheme="majorBidi" w:hAnsiTheme="majorBidi" w:cstheme="majorBidi"/>
                          <w:sz w:val="28"/>
                          <w:szCs w:val="28"/>
                          <w:rtl/>
                        </w:rPr>
                        <w:br/>
                      </w:r>
                      <w:r>
                        <w:rPr>
                          <w:rFonts w:asciiTheme="majorBidi" w:hAnsiTheme="majorBidi" w:cstheme="majorBidi" w:hint="cs"/>
                          <w:sz w:val="28"/>
                          <w:szCs w:val="28"/>
                          <w:rtl/>
                        </w:rPr>
                        <w:t>תמיד</w:t>
                      </w:r>
                      <w:r w:rsidRPr="002022FD">
                        <w:rPr>
                          <w:rFonts w:asciiTheme="majorBidi" w:hAnsiTheme="majorBidi" w:cstheme="majorBidi"/>
                          <w:sz w:val="28"/>
                          <w:szCs w:val="28"/>
                          <w:rtl/>
                        </w:rPr>
                        <w:t xml:space="preserve"> חשתי בנוח בחברתו, בטוח ורגוע. ידעתי שאפשר לשתף אותו בהתלבטויות, להתייעץ איתו ולחשוב במשותף על רעיונות לפתרון.</w:t>
                      </w:r>
                    </w:p>
                    <w:p w:rsidR="002022FD" w:rsidRPr="002022FD" w:rsidRDefault="002022FD" w:rsidP="002022FD">
                      <w:pPr>
                        <w:widowControl w:val="0"/>
                        <w:spacing w:before="120" w:after="0" w:line="300" w:lineRule="auto"/>
                        <w:rPr>
                          <w:rFonts w:asciiTheme="majorBidi" w:hAnsiTheme="majorBidi" w:cstheme="majorBidi"/>
                          <w:sz w:val="28"/>
                          <w:szCs w:val="28"/>
                          <w:rtl/>
                        </w:rPr>
                      </w:pPr>
                      <w:r w:rsidRPr="002022FD">
                        <w:rPr>
                          <w:rFonts w:asciiTheme="majorBidi" w:hAnsiTheme="majorBidi" w:cstheme="majorBidi"/>
                          <w:sz w:val="28"/>
                          <w:szCs w:val="28"/>
                          <w:rtl/>
                        </w:rPr>
                        <w:t>רן לא רק לימד, תמיד גם הקשיב, שיתף. בנינו יחד דברים. על אף מקצועיותו וידענותו הגדולה, מעולם לא הרים קול, לא נתן תחושה של "אני יודע והאחר לא". תמיד פעל ברוגע, בנועם ובצניעות, דיבר בשקט.</w:t>
                      </w:r>
                    </w:p>
                    <w:p w:rsidR="002022FD" w:rsidRPr="002022FD" w:rsidRDefault="002022FD" w:rsidP="002022FD">
                      <w:pPr>
                        <w:widowControl w:val="0"/>
                        <w:spacing w:before="120" w:after="0" w:line="300" w:lineRule="auto"/>
                        <w:rPr>
                          <w:rFonts w:asciiTheme="majorBidi" w:hAnsiTheme="majorBidi" w:cstheme="majorBidi"/>
                          <w:sz w:val="28"/>
                          <w:szCs w:val="28"/>
                          <w:rtl/>
                        </w:rPr>
                      </w:pPr>
                      <w:r w:rsidRPr="002022FD">
                        <w:rPr>
                          <w:rFonts w:asciiTheme="majorBidi" w:hAnsiTheme="majorBidi" w:cstheme="majorBidi"/>
                          <w:sz w:val="28"/>
                          <w:szCs w:val="28"/>
                          <w:rtl/>
                        </w:rPr>
                        <w:t>קראנו לרן "דוקטור של מכונות". הייתה לו יכולת מופלאה להקשיב לכל רחש, לכל רשרוש של המכונה ולאבחן את הבעיה. לשם כך נעזר בסטטוסקופ - מקשבת, וידע לזהות את מקור הבעיה - היכן נשפך לאגר, איפה התקלה.</w:t>
                      </w:r>
                    </w:p>
                    <w:p w:rsidR="002022FD" w:rsidRPr="002022FD" w:rsidRDefault="002022FD" w:rsidP="002022FD">
                      <w:pPr>
                        <w:widowControl w:val="0"/>
                        <w:spacing w:before="120" w:after="0" w:line="300" w:lineRule="auto"/>
                        <w:rPr>
                          <w:rFonts w:asciiTheme="majorBidi" w:hAnsiTheme="majorBidi" w:cstheme="majorBidi"/>
                          <w:sz w:val="28"/>
                          <w:szCs w:val="28"/>
                          <w:rtl/>
                        </w:rPr>
                      </w:pPr>
                      <w:r w:rsidRPr="002022FD">
                        <w:rPr>
                          <w:rFonts w:asciiTheme="majorBidi" w:hAnsiTheme="majorBidi" w:cstheme="majorBidi"/>
                          <w:sz w:val="28"/>
                          <w:szCs w:val="28"/>
                          <w:rtl/>
                        </w:rPr>
                        <w:t>היה לי קשה מאוד לראות את רן דועך וסובל.</w:t>
                      </w:r>
                      <w:r>
                        <w:rPr>
                          <w:rFonts w:asciiTheme="majorBidi" w:hAnsiTheme="majorBidi" w:cstheme="majorBidi" w:hint="cs"/>
                          <w:sz w:val="28"/>
                          <w:szCs w:val="28"/>
                          <w:rtl/>
                        </w:rPr>
                        <w:t xml:space="preserve"> </w:t>
                      </w:r>
                      <w:r>
                        <w:rPr>
                          <w:rFonts w:asciiTheme="majorBidi" w:hAnsiTheme="majorBidi" w:cstheme="majorBidi"/>
                          <w:sz w:val="28"/>
                          <w:szCs w:val="28"/>
                          <w:rtl/>
                        </w:rPr>
                        <w:t>לא בקלות הוא ויתר על עבודתו</w:t>
                      </w:r>
                      <w:r>
                        <w:rPr>
                          <w:rFonts w:asciiTheme="majorBidi" w:hAnsiTheme="majorBidi" w:cstheme="majorBidi" w:hint="cs"/>
                          <w:sz w:val="28"/>
                          <w:szCs w:val="28"/>
                          <w:rtl/>
                        </w:rPr>
                        <w:t xml:space="preserve">. </w:t>
                      </w:r>
                      <w:r w:rsidRPr="002022FD">
                        <w:rPr>
                          <w:rFonts w:asciiTheme="majorBidi" w:hAnsiTheme="majorBidi" w:cstheme="majorBidi"/>
                          <w:sz w:val="28"/>
                          <w:szCs w:val="28"/>
                          <w:rtl/>
                        </w:rPr>
                        <w:t xml:space="preserve">לאחר שנאלץ לסיים את עבודתו במיברג, המשכנו להיעזר בזיכרונו ולקבל ממנו עצה מפעם לפעם. </w:t>
                      </w:r>
                      <w:r w:rsidRPr="002022FD">
                        <w:rPr>
                          <w:rFonts w:asciiTheme="majorBidi" w:hAnsiTheme="majorBidi" w:cstheme="majorBidi"/>
                          <w:sz w:val="28"/>
                          <w:szCs w:val="28"/>
                          <w:rtl/>
                        </w:rPr>
                        <w:br/>
                        <w:t>מאוחר יותר, כשהגיע לביקורים במיברג, שמחנו לקבלו ולהראות לו דברים. ראינו את הניצוץ וההתרגשות בפניו ובעיניו.</w:t>
                      </w:r>
                    </w:p>
                    <w:p w:rsidR="002022FD" w:rsidRPr="002022FD" w:rsidRDefault="002022FD" w:rsidP="002022FD">
                      <w:pPr>
                        <w:widowControl w:val="0"/>
                        <w:spacing w:before="120" w:after="0" w:line="300" w:lineRule="auto"/>
                        <w:rPr>
                          <w:rFonts w:asciiTheme="majorBidi" w:hAnsiTheme="majorBidi" w:cstheme="majorBidi"/>
                          <w:sz w:val="28"/>
                          <w:szCs w:val="28"/>
                          <w:rtl/>
                        </w:rPr>
                      </w:pPr>
                      <w:r w:rsidRPr="002022FD">
                        <w:rPr>
                          <w:rFonts w:asciiTheme="majorBidi" w:hAnsiTheme="majorBidi" w:cstheme="majorBidi"/>
                          <w:sz w:val="28"/>
                          <w:szCs w:val="28"/>
                          <w:rtl/>
                        </w:rPr>
                        <w:t>תחסר לי מאוד רן. נוח על משכבך בשלום.</w:t>
                      </w:r>
                    </w:p>
                    <w:p w:rsidR="002022FD" w:rsidRPr="002022FD" w:rsidRDefault="002022FD" w:rsidP="002022FD">
                      <w:pPr>
                        <w:spacing w:after="0" w:line="300" w:lineRule="auto"/>
                        <w:rPr>
                          <w:rFonts w:asciiTheme="majorBidi" w:hAnsiTheme="majorBidi" w:cstheme="majorBidi"/>
                          <w:sz w:val="28"/>
                          <w:szCs w:val="28"/>
                          <w:rtl/>
                        </w:rPr>
                      </w:pPr>
                      <w:r w:rsidRPr="002022FD">
                        <w:rPr>
                          <w:rFonts w:asciiTheme="majorBidi" w:hAnsiTheme="majorBidi" w:cstheme="majorBidi"/>
                          <w:sz w:val="28"/>
                          <w:szCs w:val="28"/>
                          <w:rtl/>
                        </w:rPr>
                        <w:t> </w:t>
                      </w:r>
                    </w:p>
                    <w:p w:rsidR="002022FD" w:rsidRDefault="002022FD" w:rsidP="002022FD">
                      <w:pPr>
                        <w:spacing w:after="0" w:line="300" w:lineRule="auto"/>
                        <w:rPr>
                          <w:rFonts w:ascii="David" w:cs="David"/>
                          <w:sz w:val="26"/>
                          <w:szCs w:val="26"/>
                          <w:rtl/>
                        </w:rPr>
                      </w:pPr>
                      <w:r>
                        <w:rPr>
                          <w:rFonts w:ascii="David" w:cs="David" w:hint="cs"/>
                          <w:sz w:val="26"/>
                          <w:szCs w:val="26"/>
                          <w:rtl/>
                        </w:rPr>
                        <w:t> </w:t>
                      </w:r>
                    </w:p>
                  </w:txbxContent>
                </v:textbox>
                <w10:wrap anchorx="page"/>
              </v:shape>
            </w:pict>
          </mc:Fallback>
        </mc:AlternateContent>
      </w:r>
    </w:p>
    <w:sectPr w:rsidR="00B94477" w:rsidSect="002022FD">
      <w:pgSz w:w="11906" w:h="16838"/>
      <w:pgMar w:top="1440" w:right="1133" w:bottom="1440"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53A"/>
    <w:rsid w:val="000455C2"/>
    <w:rsid w:val="00111396"/>
    <w:rsid w:val="0018353A"/>
    <w:rsid w:val="002022FD"/>
    <w:rsid w:val="00306A6C"/>
    <w:rsid w:val="00380EAE"/>
    <w:rsid w:val="0059078F"/>
    <w:rsid w:val="00795BAA"/>
    <w:rsid w:val="00961750"/>
    <w:rsid w:val="00A86A12"/>
    <w:rsid w:val="00AA7BC5"/>
    <w:rsid w:val="00B94477"/>
    <w:rsid w:val="00E71709"/>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80C365-8BE5-452F-BCAF-639F5B77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4</cp:revision>
  <dcterms:created xsi:type="dcterms:W3CDTF">2017-09-11T20:25:00Z</dcterms:created>
  <dcterms:modified xsi:type="dcterms:W3CDTF">2017-09-26T20:40:00Z</dcterms:modified>
</cp:coreProperties>
</file>