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8BBC7" w14:textId="3A804DCF" w:rsidR="00AE2B07" w:rsidRPr="00E163E8" w:rsidRDefault="001D1C39" w:rsidP="00AE2B07">
      <w:pPr>
        <w:widowControl w:val="0"/>
        <w:spacing w:before="180" w:after="60" w:line="300" w:lineRule="auto"/>
        <w:rPr>
          <w:rFonts w:asciiTheme="minorBidi" w:eastAsia="Times New Roman" w:hAnsiTheme="minorBidi"/>
          <w:color w:val="000000"/>
          <w:kern w:val="28"/>
          <w:sz w:val="24"/>
          <w:szCs w:val="24"/>
          <w:rtl/>
        </w:rPr>
      </w:pPr>
      <w:r w:rsidRPr="001D1C39">
        <w:rPr>
          <w:noProof/>
          <w:sz w:val="44"/>
          <w:szCs w:val="44"/>
        </w:rPr>
        <w:drawing>
          <wp:anchor distT="0" distB="0" distL="114300" distR="114300" simplePos="0" relativeHeight="251659264" behindDoc="0" locked="0" layoutInCell="1" allowOverlap="1" wp14:anchorId="6D42BF83" wp14:editId="351DCBCB">
            <wp:simplePos x="0" y="0"/>
            <wp:positionH relativeFrom="column">
              <wp:posOffset>-226060</wp:posOffset>
            </wp:positionH>
            <wp:positionV relativeFrom="paragraph">
              <wp:posOffset>499110</wp:posOffset>
            </wp:positionV>
            <wp:extent cx="3333750" cy="2296160"/>
            <wp:effectExtent l="0" t="0" r="0" b="8890"/>
            <wp:wrapThrough wrapText="bothSides">
              <wp:wrapPolygon edited="0">
                <wp:start x="0" y="0"/>
                <wp:lineTo x="0" y="21504"/>
                <wp:lineTo x="21477" y="21504"/>
                <wp:lineTo x="21477" y="0"/>
                <wp:lineTo x="0" y="0"/>
              </wp:wrapPolygon>
            </wp:wrapThrough>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0" cy="2296160"/>
                    </a:xfrm>
                    <a:prstGeom prst="rect">
                      <a:avLst/>
                    </a:prstGeom>
                    <a:noFill/>
                    <a:ln>
                      <a:noFill/>
                    </a:ln>
                  </pic:spPr>
                </pic:pic>
              </a:graphicData>
            </a:graphic>
            <wp14:sizeRelH relativeFrom="page">
              <wp14:pctWidth>0</wp14:pctWidth>
            </wp14:sizeRelH>
            <wp14:sizeRelV relativeFrom="page">
              <wp14:pctHeight>0</wp14:pctHeight>
            </wp14:sizeRelV>
          </wp:anchor>
        </w:drawing>
      </w:r>
      <w:r w:rsidR="00AE2B07" w:rsidRPr="00AE2B07">
        <w:rPr>
          <w:rFonts w:ascii="Times New Roman" w:eastAsia="Times New Roman" w:hAnsi="Times New Roman" w:cs="Trampolina" w:hint="cs"/>
          <w:b/>
          <w:bCs/>
          <w:color w:val="000000"/>
          <w:kern w:val="28"/>
          <w:sz w:val="44"/>
          <w:szCs w:val="44"/>
          <w:rtl/>
        </w:rPr>
        <w:t>דברים לזכרו של איתן</w:t>
      </w:r>
      <w:r w:rsidR="00AE2B07" w:rsidRPr="00AE2B07">
        <w:rPr>
          <w:rFonts w:ascii="Times New Roman" w:eastAsia="Times New Roman" w:hAnsi="Times New Roman" w:cs="Trampolina" w:hint="cs"/>
          <w:b/>
          <w:bCs/>
          <w:color w:val="000000"/>
          <w:kern w:val="28"/>
          <w:sz w:val="36"/>
          <w:szCs w:val="36"/>
          <w:rtl/>
        </w:rPr>
        <w:t xml:space="preserve"> </w:t>
      </w:r>
      <w:r w:rsidR="00AE2B07" w:rsidRPr="00AE2B07">
        <w:rPr>
          <w:rFonts w:ascii="Times New Roman" w:eastAsia="Times New Roman" w:hAnsi="Times New Roman" w:cs="Trampolina" w:hint="cs"/>
          <w:color w:val="000000"/>
          <w:kern w:val="28"/>
          <w:sz w:val="36"/>
          <w:szCs w:val="36"/>
          <w:rtl/>
        </w:rPr>
        <w:t>/ בנימין שטראוס</w:t>
      </w:r>
      <w:r w:rsidR="00E163E8">
        <w:rPr>
          <w:rFonts w:ascii="David" w:eastAsia="Times New Roman" w:hAnsi="Times New Roman" w:cs="David"/>
          <w:color w:val="000000"/>
          <w:kern w:val="28"/>
          <w:sz w:val="24"/>
          <w:szCs w:val="24"/>
          <w:rtl/>
        </w:rPr>
        <w:br/>
      </w:r>
      <w:r w:rsidR="00E163E8" w:rsidRPr="00E163E8">
        <w:rPr>
          <w:rFonts w:asciiTheme="minorBidi" w:eastAsia="Times New Roman" w:hAnsiTheme="minorBidi"/>
          <w:color w:val="000000"/>
          <w:kern w:val="28"/>
          <w:sz w:val="24"/>
          <w:szCs w:val="24"/>
          <w:rtl/>
        </w:rPr>
        <w:t>דברים בהלוויה</w:t>
      </w:r>
      <w:bookmarkStart w:id="0" w:name="_GoBack"/>
      <w:bookmarkEnd w:id="0"/>
    </w:p>
    <w:p w14:paraId="4CC8A89E" w14:textId="0F5F21F7" w:rsidR="00AE2B07" w:rsidRPr="00AE2B07" w:rsidRDefault="00AE2B07" w:rsidP="00AE2B07">
      <w:pPr>
        <w:widowControl w:val="0"/>
        <w:spacing w:after="0" w:line="300" w:lineRule="auto"/>
        <w:rPr>
          <w:rFonts w:ascii="Arial" w:eastAsia="Times New Roman" w:hAnsi="Arial" w:cs="Arial"/>
          <w:color w:val="000000"/>
          <w:kern w:val="28"/>
          <w:sz w:val="28"/>
          <w:szCs w:val="28"/>
          <w:rtl/>
        </w:rPr>
      </w:pPr>
      <w:r w:rsidRPr="00AE2B07">
        <w:rPr>
          <w:rFonts w:ascii="Arial" w:eastAsia="Times New Roman" w:hAnsi="Arial" w:cs="Arial"/>
          <w:color w:val="000000"/>
          <w:kern w:val="28"/>
          <w:sz w:val="28"/>
          <w:szCs w:val="28"/>
          <w:rtl/>
        </w:rPr>
        <w:t xml:space="preserve">הוצבתי למחלקת הסיור של הגדוד לאחר </w:t>
      </w:r>
      <w:r w:rsidRPr="00AE2B07">
        <w:rPr>
          <w:rFonts w:ascii="Arial" w:eastAsia="Times New Roman" w:hAnsi="Arial" w:cs="Arial"/>
          <w:color w:val="000000"/>
          <w:kern w:val="28"/>
          <w:sz w:val="28"/>
          <w:szCs w:val="28"/>
          <w:rtl/>
        </w:rPr>
        <w:br/>
        <w:t xml:space="preserve">מלחמת יום הכיפורים. לא עברתי עם איתן </w:t>
      </w:r>
      <w:r w:rsidRPr="00AE2B07">
        <w:rPr>
          <w:rFonts w:ascii="Arial" w:eastAsia="Times New Roman" w:hAnsi="Arial" w:cs="Arial"/>
          <w:color w:val="000000"/>
          <w:kern w:val="28"/>
          <w:sz w:val="28"/>
          <w:szCs w:val="28"/>
          <w:rtl/>
        </w:rPr>
        <w:br/>
        <w:t xml:space="preserve">וחבריו את המלחמה הנוראית ההיא, </w:t>
      </w:r>
      <w:r w:rsidRPr="00AE2B07">
        <w:rPr>
          <w:rFonts w:ascii="Arial" w:eastAsia="Times New Roman" w:hAnsi="Arial" w:cs="Arial"/>
          <w:color w:val="000000"/>
          <w:kern w:val="28"/>
          <w:sz w:val="28"/>
          <w:szCs w:val="28"/>
          <w:rtl/>
        </w:rPr>
        <w:br/>
        <w:t xml:space="preserve">אך בתקופות המילואים הארוכות, בשנים </w:t>
      </w:r>
      <w:r w:rsidRPr="00AE2B07">
        <w:rPr>
          <w:rFonts w:ascii="Arial" w:eastAsia="Times New Roman" w:hAnsi="Arial" w:cs="Arial"/>
          <w:color w:val="000000"/>
          <w:kern w:val="28"/>
          <w:sz w:val="28"/>
          <w:szCs w:val="28"/>
          <w:rtl/>
        </w:rPr>
        <w:br/>
        <w:t xml:space="preserve">שלאחר המלחמה, שמעתי גם שמעתי, </w:t>
      </w:r>
      <w:r w:rsidRPr="00AE2B07">
        <w:rPr>
          <w:rFonts w:ascii="Arial" w:eastAsia="Times New Roman" w:hAnsi="Arial" w:cs="Arial"/>
          <w:color w:val="000000"/>
          <w:kern w:val="28"/>
          <w:sz w:val="28"/>
          <w:szCs w:val="28"/>
          <w:rtl/>
        </w:rPr>
        <w:br/>
        <w:t>פעמים רבות, את קורות המחלקה והאירועים</w:t>
      </w:r>
      <w:r w:rsidRPr="00AE2B07">
        <w:rPr>
          <w:rFonts w:ascii="Arial" w:eastAsia="Times New Roman" w:hAnsi="Arial" w:cs="Arial"/>
          <w:color w:val="000000"/>
          <w:kern w:val="28"/>
          <w:sz w:val="28"/>
          <w:szCs w:val="28"/>
          <w:rtl/>
        </w:rPr>
        <w:br/>
        <w:t xml:space="preserve">שעברו החברים. הם סיפרו והדגישו את </w:t>
      </w:r>
      <w:r w:rsidRPr="00AE2B07">
        <w:rPr>
          <w:rFonts w:ascii="Arial" w:eastAsia="Times New Roman" w:hAnsi="Arial" w:cs="Arial"/>
          <w:color w:val="000000"/>
          <w:kern w:val="28"/>
          <w:sz w:val="28"/>
          <w:szCs w:val="28"/>
          <w:rtl/>
        </w:rPr>
        <w:br/>
        <w:t xml:space="preserve">חלקם המכריע של איתן ואורי בעובדה שהצוות של שוּלם, איתן ואורי - יצא בשלום מאותם אירועים. </w:t>
      </w:r>
      <w:r w:rsidRPr="00AE2B07">
        <w:rPr>
          <w:rFonts w:ascii="Arial" w:eastAsia="Times New Roman" w:hAnsi="Arial" w:cs="Arial"/>
          <w:color w:val="000000"/>
          <w:kern w:val="28"/>
          <w:sz w:val="28"/>
          <w:szCs w:val="28"/>
          <w:rtl/>
        </w:rPr>
        <w:br/>
        <w:t>כאשר ביססתי  את מעמדי החברתי והפיקודי במחלקה, מהר מאוד הבנתי שיש בסיס איתן ומוצק להערכות שחברים, ושוּלם בראשם, ייחסו לאיתן.</w:t>
      </w:r>
    </w:p>
    <w:p w14:paraId="48F9A1BF" w14:textId="77777777" w:rsidR="00AE2B07" w:rsidRPr="00AE2B07" w:rsidRDefault="00AE2B07" w:rsidP="00AE2B07">
      <w:pPr>
        <w:widowControl w:val="0"/>
        <w:spacing w:before="120" w:after="0" w:line="300" w:lineRule="auto"/>
        <w:rPr>
          <w:rFonts w:ascii="Arial" w:eastAsia="Times New Roman" w:hAnsi="Arial" w:cs="Arial"/>
          <w:color w:val="000000"/>
          <w:kern w:val="28"/>
          <w:sz w:val="28"/>
          <w:szCs w:val="28"/>
          <w:rtl/>
        </w:rPr>
      </w:pPr>
      <w:r w:rsidRPr="00AE2B07">
        <w:rPr>
          <w:rFonts w:ascii="Arial" w:eastAsia="Times New Roman" w:hAnsi="Arial" w:cs="Arial"/>
          <w:color w:val="000000"/>
          <w:kern w:val="28"/>
          <w:sz w:val="28"/>
          <w:szCs w:val="28"/>
          <w:rtl/>
        </w:rPr>
        <w:t>ימים ולילות רבים וארוכים עברנו ביחד, כשאני יושב לצדו והוא נוהג. בהם ימי חמה לוהטים ולילות קרה קפואים, מחולות רפיח וסיני שבדרום ועד בירות שבצפון, באימונים ובתעסוקות, תמיד ידעתי שלצידי יושב האיש הנכון במקום הנכון. הייתי סמוך ובטוח שברגע של אמת איתן יעזור, איתן יפתור, איתן יחלץ אותנו "לחוף מבטחים". פעם אחר פעם המציאות הוכיחה שלא טעיתי.</w:t>
      </w:r>
    </w:p>
    <w:p w14:paraId="2BBEE8E4" w14:textId="3A069BBE" w:rsidR="00AE2B07" w:rsidRPr="00AE2B07" w:rsidRDefault="00AE2B07" w:rsidP="00AE2B07">
      <w:pPr>
        <w:widowControl w:val="0"/>
        <w:spacing w:before="120" w:after="0" w:line="300" w:lineRule="auto"/>
        <w:rPr>
          <w:rFonts w:ascii="Arial" w:eastAsia="Times New Roman" w:hAnsi="Arial" w:cs="Arial"/>
          <w:color w:val="000000"/>
          <w:kern w:val="28"/>
          <w:sz w:val="28"/>
          <w:szCs w:val="28"/>
          <w:rtl/>
        </w:rPr>
      </w:pPr>
      <w:r w:rsidRPr="00AE2B07">
        <w:rPr>
          <w:rFonts w:ascii="Arial" w:eastAsia="Times New Roman" w:hAnsi="Arial" w:cs="Arial"/>
          <w:color w:val="000000"/>
          <w:kern w:val="28"/>
          <w:sz w:val="28"/>
          <w:szCs w:val="28"/>
          <w:rtl/>
        </w:rPr>
        <w:t xml:space="preserve">איתן הצטייר תמיד כמופנם, ביישן קמעה ובעיקר נחבא אל הכלים, אף פעם לא בפרונט. אבל איתן בעיני היה "מים שקטים שחודרים עמוק", בורג קטן של מכונה שבלעדיו אין לה ערך. לא היה צריך להורות או להסביר לו, מרוח הפקודה או המשימה הוא כבר ידע, הבין, הכין ודאג לפרטי </w:t>
      </w:r>
      <w:r>
        <w:rPr>
          <w:rFonts w:ascii="Arial" w:eastAsia="Times New Roman" w:hAnsi="Arial" w:cs="Arial" w:hint="cs"/>
          <w:color w:val="000000"/>
          <w:kern w:val="28"/>
          <w:sz w:val="28"/>
          <w:szCs w:val="28"/>
          <w:rtl/>
        </w:rPr>
        <w:t>ה</w:t>
      </w:r>
      <w:r w:rsidRPr="00AE2B07">
        <w:rPr>
          <w:rFonts w:ascii="Arial" w:eastAsia="Times New Roman" w:hAnsi="Arial" w:cs="Arial"/>
          <w:color w:val="000000"/>
          <w:kern w:val="28"/>
          <w:sz w:val="28"/>
          <w:szCs w:val="28"/>
          <w:rtl/>
        </w:rPr>
        <w:t xml:space="preserve">פרטים </w:t>
      </w:r>
      <w:r>
        <w:rPr>
          <w:rFonts w:ascii="Arial" w:eastAsia="Times New Roman" w:hAnsi="Arial" w:cs="Arial" w:hint="cs"/>
          <w:color w:val="000000"/>
          <w:kern w:val="28"/>
          <w:sz w:val="28"/>
          <w:szCs w:val="28"/>
          <w:rtl/>
        </w:rPr>
        <w:t>ש</w:t>
      </w:r>
      <w:r w:rsidRPr="00AE2B07">
        <w:rPr>
          <w:rFonts w:ascii="Arial" w:eastAsia="Times New Roman" w:hAnsi="Arial" w:cs="Arial"/>
          <w:color w:val="000000"/>
          <w:kern w:val="28"/>
          <w:sz w:val="28"/>
          <w:szCs w:val="28"/>
          <w:rtl/>
        </w:rPr>
        <w:t>ל</w:t>
      </w:r>
      <w:r>
        <w:rPr>
          <w:rFonts w:ascii="Arial" w:eastAsia="Times New Roman" w:hAnsi="Arial" w:cs="Arial" w:hint="cs"/>
          <w:color w:val="000000"/>
          <w:kern w:val="28"/>
          <w:sz w:val="28"/>
          <w:szCs w:val="28"/>
          <w:rtl/>
        </w:rPr>
        <w:t xml:space="preserve"> </w:t>
      </w:r>
      <w:r w:rsidRPr="00AE2B07">
        <w:rPr>
          <w:rFonts w:ascii="Arial" w:eastAsia="Times New Roman" w:hAnsi="Arial" w:cs="Arial"/>
          <w:color w:val="000000"/>
          <w:kern w:val="28"/>
          <w:sz w:val="28"/>
          <w:szCs w:val="28"/>
          <w:rtl/>
        </w:rPr>
        <w:t xml:space="preserve">חלקו ותפקידו במשימה. </w:t>
      </w:r>
    </w:p>
    <w:p w14:paraId="55F937C3" w14:textId="7EBAF221" w:rsidR="00AE2B07" w:rsidRPr="00AE2B07" w:rsidRDefault="00AE2B07" w:rsidP="00AE2B07">
      <w:pPr>
        <w:widowControl w:val="0"/>
        <w:spacing w:before="120" w:after="0" w:line="300" w:lineRule="auto"/>
        <w:rPr>
          <w:rFonts w:ascii="Arial" w:eastAsia="Times New Roman" w:hAnsi="Arial" w:cs="Arial"/>
          <w:color w:val="000000"/>
          <w:kern w:val="28"/>
          <w:sz w:val="28"/>
          <w:szCs w:val="28"/>
          <w:rtl/>
        </w:rPr>
      </w:pPr>
      <w:r w:rsidRPr="00AE2B07">
        <w:rPr>
          <w:rFonts w:ascii="Arial" w:eastAsia="Times New Roman" w:hAnsi="Arial" w:cs="Arial"/>
          <w:color w:val="000000"/>
          <w:kern w:val="28"/>
          <w:sz w:val="28"/>
          <w:szCs w:val="28"/>
          <w:rtl/>
        </w:rPr>
        <w:t>למילואים היה מגיע מצויד בתיק עם כלי עבודה, ובעזרת כישוריו וכישרונותיו היה נותן מענה טכני לכל תקלה או מעצור בג'יפים</w:t>
      </w:r>
      <w:r>
        <w:rPr>
          <w:rFonts w:ascii="Arial" w:eastAsia="Times New Roman" w:hAnsi="Arial" w:cs="Arial" w:hint="cs"/>
          <w:color w:val="000000"/>
          <w:kern w:val="28"/>
          <w:sz w:val="28"/>
          <w:szCs w:val="28"/>
          <w:rtl/>
        </w:rPr>
        <w:t xml:space="preserve">. </w:t>
      </w:r>
      <w:r w:rsidRPr="00AE2B07">
        <w:rPr>
          <w:rFonts w:ascii="Arial" w:eastAsia="Times New Roman" w:hAnsi="Arial" w:cs="Arial"/>
          <w:color w:val="000000"/>
          <w:kern w:val="28"/>
          <w:sz w:val="28"/>
          <w:szCs w:val="28"/>
          <w:rtl/>
        </w:rPr>
        <w:t>נהג בכל רמ"ח אבריו, מוביל תמיד בנתיב הנכון ובזמן הנכון - ולא פחות גם לוחם וסייר מהטובים שהיו.</w:t>
      </w:r>
    </w:p>
    <w:p w14:paraId="64B6EA5E" w14:textId="2FFCDADB" w:rsidR="00AE2B07" w:rsidRPr="00AE2B07" w:rsidRDefault="00AE2B07" w:rsidP="00AE2B07">
      <w:pPr>
        <w:widowControl w:val="0"/>
        <w:spacing w:before="120" w:after="0" w:line="300" w:lineRule="auto"/>
        <w:rPr>
          <w:rFonts w:ascii="Arial" w:eastAsia="Times New Roman" w:hAnsi="Arial" w:cs="Arial"/>
          <w:color w:val="000000"/>
          <w:kern w:val="28"/>
          <w:sz w:val="28"/>
          <w:szCs w:val="28"/>
          <w:rtl/>
        </w:rPr>
      </w:pPr>
      <w:r w:rsidRPr="00AE2B07">
        <w:rPr>
          <w:rFonts w:ascii="Arial" w:eastAsia="Times New Roman" w:hAnsi="Arial" w:cs="Arial"/>
          <w:color w:val="000000"/>
          <w:kern w:val="28"/>
          <w:sz w:val="28"/>
          <w:szCs w:val="28"/>
          <w:rtl/>
        </w:rPr>
        <w:t>מעשה שהיה כך היה: המחלקה מתאמנת בחולות צאלים ומקבלת משימה להוביל שיירת אספקה.</w:t>
      </w:r>
      <w:r>
        <w:rPr>
          <w:rFonts w:ascii="Arial" w:eastAsia="Times New Roman" w:hAnsi="Arial" w:cs="Arial" w:hint="cs"/>
          <w:color w:val="000000"/>
          <w:kern w:val="28"/>
          <w:sz w:val="28"/>
          <w:szCs w:val="28"/>
          <w:rtl/>
        </w:rPr>
        <w:t xml:space="preserve"> </w:t>
      </w:r>
      <w:r w:rsidRPr="00AE2B07">
        <w:rPr>
          <w:rFonts w:ascii="Arial" w:eastAsia="Times New Roman" w:hAnsi="Arial" w:cs="Arial"/>
          <w:color w:val="000000"/>
          <w:kern w:val="28"/>
          <w:sz w:val="28"/>
          <w:szCs w:val="28"/>
          <w:rtl/>
        </w:rPr>
        <w:t xml:space="preserve">דצמבר, לילה חשוך ללא אורות, גשם טורדני ומאחורינו - שיירה של משאיות ורכבים. </w:t>
      </w:r>
      <w:r w:rsidRPr="00AE2B07">
        <w:rPr>
          <w:rFonts w:ascii="Arial" w:eastAsia="Times New Roman" w:hAnsi="Arial" w:cs="Arial"/>
          <w:color w:val="000000"/>
          <w:kern w:val="28"/>
          <w:sz w:val="28"/>
          <w:szCs w:val="28"/>
          <w:rtl/>
        </w:rPr>
        <w:br/>
        <w:t xml:space="preserve">האנשים מתכנסים בתוך עצמם, לא יודעים מימינם ומשמאלם - וכמו עדר כבשים מצפים לרועה שיוביל אותם. איתן ואני מכנסים את הרכבים בשיירה ונותנים הנחיות בקשר לתחילת תנועה. לפתע, מכשיר הקשר יוצא מכלל פעולה. אין תקשורת ואין יכולת לבצע את המשימה. בתנאים של גשם, חשיכה וקור שחודר לעצמות, איתן מתכנס מתחת לשכמיה, שולף מהארנק האישי פיוז (נתיך בעברית) למכשיר קשר </w:t>
      </w:r>
      <w:r w:rsidRPr="00AE2B07">
        <w:rPr>
          <w:rFonts w:ascii="Arial" w:eastAsia="Times New Roman" w:hAnsi="Arial" w:cs="Arial"/>
          <w:color w:val="000000"/>
          <w:kern w:val="28"/>
          <w:sz w:val="28"/>
          <w:szCs w:val="28"/>
        </w:rPr>
        <w:t>v.r.c</w:t>
      </w:r>
      <w:r w:rsidRPr="00AE2B07">
        <w:rPr>
          <w:rFonts w:ascii="Arial" w:eastAsia="Times New Roman" w:hAnsi="Arial" w:cs="Arial"/>
          <w:color w:val="000000"/>
          <w:kern w:val="28"/>
          <w:sz w:val="28"/>
          <w:szCs w:val="28"/>
          <w:rtl/>
        </w:rPr>
        <w:t xml:space="preserve">, שולף מברג, מפרק את קופסת המכשיר, מחליף את הפיוז - והמכשיר חוזר לפעול. אין ולא היה חיל בצה"ל הנושא באמתחתו חלקים למכשיר קשר </w:t>
      </w:r>
      <w:r w:rsidRPr="00AE2B07">
        <w:rPr>
          <w:rFonts w:ascii="Arial" w:eastAsia="Times New Roman" w:hAnsi="Arial" w:cs="Arial"/>
          <w:color w:val="000000"/>
          <w:kern w:val="28"/>
          <w:sz w:val="28"/>
          <w:szCs w:val="28"/>
          <w:rtl/>
        </w:rPr>
        <w:lastRenderedPageBreak/>
        <w:t>לעת צרה - מבלי שהורו לו על כך ישירות.</w:t>
      </w:r>
    </w:p>
    <w:p w14:paraId="293C986B" w14:textId="309C766D" w:rsidR="00AE2B07" w:rsidRPr="00AE2B07" w:rsidRDefault="00AE2B07" w:rsidP="00AE2B07">
      <w:pPr>
        <w:widowControl w:val="0"/>
        <w:spacing w:before="100" w:after="0" w:line="300" w:lineRule="auto"/>
        <w:rPr>
          <w:rFonts w:ascii="Arial" w:eastAsia="Times New Roman" w:hAnsi="Arial" w:cs="Arial"/>
          <w:color w:val="000000"/>
          <w:kern w:val="28"/>
          <w:sz w:val="28"/>
          <w:szCs w:val="28"/>
          <w:rtl/>
        </w:rPr>
      </w:pPr>
      <w:r w:rsidRPr="00AE2B07">
        <w:rPr>
          <w:rFonts w:ascii="Arial" w:eastAsia="Times New Roman" w:hAnsi="Arial" w:cs="Arial"/>
          <w:color w:val="000000"/>
          <w:kern w:val="28"/>
          <w:sz w:val="28"/>
          <w:szCs w:val="28"/>
          <w:rtl/>
        </w:rPr>
        <w:t xml:space="preserve">עוד על האיש היקר הזה: בשנים ההן שלאחר מלחמת יום הכיפורים, היינו נקראים לתעסוקות של ימים רבים, אשר במהותן היו ביטחון שוטף בגדר המערכת או בלבנון. סיורים ארוכים ומתישים </w:t>
      </w:r>
      <w:r>
        <w:rPr>
          <w:rFonts w:ascii="Arial" w:eastAsia="Times New Roman" w:hAnsi="Arial" w:cs="Arial" w:hint="cs"/>
          <w:color w:val="000000"/>
          <w:kern w:val="28"/>
          <w:sz w:val="28"/>
          <w:szCs w:val="28"/>
          <w:rtl/>
        </w:rPr>
        <w:t>ו</w:t>
      </w:r>
      <w:r w:rsidRPr="00AE2B07">
        <w:rPr>
          <w:rFonts w:ascii="Arial" w:eastAsia="Times New Roman" w:hAnsi="Arial" w:cs="Arial"/>
          <w:color w:val="000000"/>
          <w:kern w:val="28"/>
          <w:sz w:val="28"/>
          <w:szCs w:val="28"/>
          <w:rtl/>
        </w:rPr>
        <w:t>לילות רבים ללא שינה. סיורים מונוטוניים בהם לא קורה שום דבר - ואפילו הזמן עומד מלכת. המלחמה העיקרית הייתה כנגד העייפות המשתלטת עליך... עפעפיך נסגרים בכבדות מתוך כמיהה לרגע קצר של שינה. ראשונים נרדמים הלוחמים היושבים מאחורינו, עם קול נחירה דקה. בעקבותיהם אתה רואה פתאום את הפרוז'קטור שמחזיק הגשש מאיר אל השמים, וראשו של הגשש נשמט למטה... גם הוא נפל חלל לפיתויי השינה. בעקבותיהם גם אני מתחיל לנקר... וכך נוסע לו קומנדקר הלוך וחזור על גבול מדינת ישראל, מוביל ארבע "מומיות" ישנות - ורק איתן, שקיבל משימה וכדרכו בקודש מתוך מסירות ואחריות - מבצע אותה ברוח הפקודה. הוא הנהג, הוא הלוחם, הוא הגשש - והוא המפקד. כן, כזה היה איתן.</w:t>
      </w:r>
    </w:p>
    <w:p w14:paraId="290BE41F" w14:textId="5C890348" w:rsidR="00194D94" w:rsidRPr="00194D94" w:rsidRDefault="00194D94" w:rsidP="00194D94">
      <w:pPr>
        <w:widowControl w:val="0"/>
        <w:spacing w:before="100" w:after="0" w:line="300" w:lineRule="auto"/>
        <w:rPr>
          <w:rFonts w:asciiTheme="minorBidi" w:eastAsia="Times New Roman" w:hAnsiTheme="minorBidi"/>
          <w:color w:val="000000"/>
          <w:kern w:val="28"/>
          <w:sz w:val="28"/>
          <w:szCs w:val="28"/>
          <w:rtl/>
        </w:rPr>
      </w:pPr>
      <w:r w:rsidRPr="00194D94">
        <w:rPr>
          <w:rFonts w:asciiTheme="minorBidi" w:eastAsia="Times New Roman" w:hAnsiTheme="minorBidi"/>
          <w:color w:val="000000"/>
          <w:kern w:val="28"/>
          <w:sz w:val="28"/>
          <w:szCs w:val="28"/>
          <w:rtl/>
        </w:rPr>
        <w:t xml:space="preserve">איתן, נצר למשפחה מושרשת וותיקה בארץ ישראל, נכד למקימי ומתיישבי כפר יחזקאל, בן למקימי ומתיישבי בית שערים ומראשוני היאחזות הנחל בחצבה. אינדיבידואליסט בנשמתו. התקשה להכיל בתוכו את ההוויה הקיבוצית. </w:t>
      </w:r>
    </w:p>
    <w:p w14:paraId="483B465D" w14:textId="77777777" w:rsidR="00194D94" w:rsidRPr="00194D94" w:rsidRDefault="00194D94" w:rsidP="00194D94">
      <w:pPr>
        <w:widowControl w:val="0"/>
        <w:spacing w:before="100" w:after="0" w:line="300" w:lineRule="auto"/>
        <w:rPr>
          <w:rFonts w:asciiTheme="minorBidi" w:eastAsia="Times New Roman" w:hAnsiTheme="minorBidi"/>
          <w:color w:val="000000"/>
          <w:kern w:val="28"/>
          <w:sz w:val="28"/>
          <w:szCs w:val="28"/>
          <w:rtl/>
        </w:rPr>
      </w:pPr>
      <w:r w:rsidRPr="00194D94">
        <w:rPr>
          <w:rFonts w:asciiTheme="minorBidi" w:eastAsia="Times New Roman" w:hAnsiTheme="minorBidi"/>
          <w:color w:val="000000"/>
          <w:kern w:val="28"/>
          <w:sz w:val="28"/>
          <w:szCs w:val="28"/>
          <w:rtl/>
        </w:rPr>
        <w:t xml:space="preserve">העבודה, היצירה והחקלאות היו חלק בלתי נפרד מדמותו. כן, האהבה לחקלאות, לעבודת האדמה, הורגשה בכל המפגשים - למרות שלא הייתה עיסוקו כאדם בוגר. </w:t>
      </w:r>
    </w:p>
    <w:p w14:paraId="2507341B" w14:textId="3B922022" w:rsidR="00194D94" w:rsidRPr="00194D94" w:rsidRDefault="00194D94" w:rsidP="00194D94">
      <w:pPr>
        <w:widowControl w:val="0"/>
        <w:spacing w:before="100" w:after="0" w:line="300" w:lineRule="auto"/>
        <w:rPr>
          <w:rFonts w:asciiTheme="minorBidi" w:eastAsia="Times New Roman" w:hAnsiTheme="minorBidi"/>
          <w:color w:val="000000"/>
          <w:kern w:val="28"/>
          <w:sz w:val="28"/>
          <w:szCs w:val="28"/>
          <w:rtl/>
        </w:rPr>
      </w:pPr>
      <w:r>
        <w:rPr>
          <w:noProof/>
        </w:rPr>
        <w:drawing>
          <wp:anchor distT="0" distB="0" distL="114300" distR="114300" simplePos="0" relativeHeight="251658240" behindDoc="0" locked="0" layoutInCell="1" allowOverlap="1" wp14:anchorId="1D6F92DF" wp14:editId="5DEED171">
            <wp:simplePos x="0" y="0"/>
            <wp:positionH relativeFrom="margin">
              <wp:posOffset>-226060</wp:posOffset>
            </wp:positionH>
            <wp:positionV relativeFrom="paragraph">
              <wp:posOffset>77470</wp:posOffset>
            </wp:positionV>
            <wp:extent cx="3086100" cy="1362075"/>
            <wp:effectExtent l="0" t="0" r="0" b="9525"/>
            <wp:wrapThrough wrapText="bothSides">
              <wp:wrapPolygon edited="0">
                <wp:start x="0" y="0"/>
                <wp:lineTo x="0" y="21449"/>
                <wp:lineTo x="21467" y="21449"/>
                <wp:lineTo x="21467"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8610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4D94">
        <w:rPr>
          <w:rFonts w:asciiTheme="minorBidi" w:eastAsia="Times New Roman" w:hAnsiTheme="minorBidi"/>
          <w:color w:val="000000"/>
          <w:kern w:val="28"/>
          <w:sz w:val="28"/>
          <w:szCs w:val="28"/>
          <w:rtl/>
        </w:rPr>
        <w:t>באחת מתקופות המילואים בדרום הר חברון איתן עצר את הג'יפ ליד כרם ענבים מעובד להפליא, על הטרסות. איתן ידע וקבע שהגפן הזאת היא מזן בירותי, שהוא זן מקומי בלאדי, חתך לעצמו שתי זמורות, השריש את הייחורים -  ושתל בפתח ביתו.</w:t>
      </w:r>
    </w:p>
    <w:p w14:paraId="2066ACE1" w14:textId="1446E5D2" w:rsidR="00194D94" w:rsidRPr="00194D94" w:rsidRDefault="00194D94" w:rsidP="00194D94">
      <w:pPr>
        <w:widowControl w:val="0"/>
        <w:spacing w:before="100" w:after="0" w:line="300" w:lineRule="auto"/>
        <w:rPr>
          <w:rFonts w:asciiTheme="minorBidi" w:eastAsia="Times New Roman" w:hAnsiTheme="minorBidi"/>
          <w:color w:val="000000"/>
          <w:kern w:val="28"/>
          <w:sz w:val="28"/>
          <w:szCs w:val="28"/>
          <w:rtl/>
        </w:rPr>
      </w:pPr>
      <w:r w:rsidRPr="00194D94">
        <w:rPr>
          <w:rFonts w:asciiTheme="minorBidi" w:eastAsia="Times New Roman" w:hAnsiTheme="minorBidi"/>
          <w:color w:val="000000"/>
          <w:kern w:val="28"/>
          <w:sz w:val="28"/>
          <w:szCs w:val="28"/>
          <w:rtl/>
        </w:rPr>
        <w:t>לימים הגפן גדלה, ואיתן כדרכו עשה לה הדלייה, גזם על פי התורה ועיצב את צורתה. כל הנכנס לביתו בימי הקיץ החמים יכול לראות ולהתרשם מאותה יצירה מופלאה.</w:t>
      </w:r>
    </w:p>
    <w:p w14:paraId="1E02E8A4" w14:textId="77777777" w:rsidR="00194D94" w:rsidRPr="00194D94" w:rsidRDefault="00194D94" w:rsidP="00194D94">
      <w:pPr>
        <w:widowControl w:val="0"/>
        <w:spacing w:before="100" w:after="0" w:line="300" w:lineRule="auto"/>
        <w:rPr>
          <w:rFonts w:asciiTheme="minorBidi" w:eastAsia="Times New Roman" w:hAnsiTheme="minorBidi"/>
          <w:color w:val="000000"/>
          <w:kern w:val="28"/>
          <w:sz w:val="28"/>
          <w:szCs w:val="28"/>
          <w:rtl/>
        </w:rPr>
      </w:pPr>
      <w:r w:rsidRPr="00194D94">
        <w:rPr>
          <w:rFonts w:asciiTheme="minorBidi" w:eastAsia="Times New Roman" w:hAnsiTheme="minorBidi"/>
          <w:color w:val="000000"/>
          <w:kern w:val="28"/>
          <w:sz w:val="28"/>
          <w:szCs w:val="28"/>
          <w:rtl/>
        </w:rPr>
        <w:t xml:space="preserve">איש יקר עזב אותנו היום, מוקדם מדי, דמותו וחברותו מלווים אותי לעיתים קרובות. </w:t>
      </w:r>
    </w:p>
    <w:p w14:paraId="70A39831" w14:textId="77777777" w:rsidR="00194D94" w:rsidRPr="00194D94" w:rsidRDefault="00194D94" w:rsidP="00194D94">
      <w:pPr>
        <w:widowControl w:val="0"/>
        <w:spacing w:before="100" w:after="0" w:line="300" w:lineRule="auto"/>
        <w:rPr>
          <w:rFonts w:asciiTheme="minorBidi" w:eastAsia="Times New Roman" w:hAnsiTheme="minorBidi"/>
          <w:color w:val="000000"/>
          <w:kern w:val="28"/>
          <w:sz w:val="28"/>
          <w:szCs w:val="28"/>
          <w:rtl/>
        </w:rPr>
      </w:pPr>
      <w:r w:rsidRPr="00194D94">
        <w:rPr>
          <w:rFonts w:asciiTheme="minorBidi" w:eastAsia="Times New Roman" w:hAnsiTheme="minorBidi"/>
          <w:color w:val="000000"/>
          <w:kern w:val="28"/>
          <w:sz w:val="28"/>
          <w:szCs w:val="28"/>
          <w:rtl/>
        </w:rPr>
        <w:t>לך יעל ולכם הילדים והנכדים, לך יולי - לא נותר לי אלא לאחל שלא תדעו עוד צער.</w:t>
      </w:r>
    </w:p>
    <w:p w14:paraId="4F128DFB" w14:textId="77777777" w:rsidR="00194D94" w:rsidRPr="00194D94" w:rsidRDefault="00194D94" w:rsidP="00194D94">
      <w:pPr>
        <w:spacing w:before="120" w:after="0" w:line="300" w:lineRule="auto"/>
        <w:jc w:val="center"/>
        <w:rPr>
          <w:rFonts w:asciiTheme="minorBidi" w:eastAsia="Times New Roman" w:hAnsiTheme="minorBidi"/>
          <w:b/>
          <w:bCs/>
          <w:color w:val="000000"/>
          <w:kern w:val="28"/>
          <w:sz w:val="28"/>
          <w:szCs w:val="28"/>
          <w:rtl/>
        </w:rPr>
      </w:pPr>
      <w:r w:rsidRPr="00194D94">
        <w:rPr>
          <w:rFonts w:asciiTheme="minorBidi" w:eastAsia="Times New Roman" w:hAnsiTheme="minorBidi"/>
          <w:b/>
          <w:bCs/>
          <w:color w:val="000000"/>
          <w:kern w:val="28"/>
          <w:sz w:val="28"/>
          <w:szCs w:val="28"/>
          <w:rtl/>
        </w:rPr>
        <w:t>היה שלום חבר!</w:t>
      </w:r>
    </w:p>
    <w:p w14:paraId="7F3F5137" w14:textId="77777777" w:rsidR="00B94477" w:rsidRPr="00AE2B07" w:rsidRDefault="00B94477">
      <w:pPr>
        <w:rPr>
          <w:rFonts w:ascii="Arial" w:hAnsi="Arial" w:cs="Arial"/>
        </w:rPr>
      </w:pPr>
    </w:p>
    <w:sectPr w:rsidR="00B94477" w:rsidRPr="00AE2B07" w:rsidSect="00AE2B07">
      <w:pgSz w:w="11906" w:h="16838"/>
      <w:pgMar w:top="1276" w:right="1133"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mpolina">
    <w:altName w:val="Arial"/>
    <w:charset w:val="B1"/>
    <w:family w:val="auto"/>
    <w:pitch w:val="variable"/>
    <w:sig w:usb0="00001800"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0C"/>
    <w:rsid w:val="000455C2"/>
    <w:rsid w:val="00194D94"/>
    <w:rsid w:val="001B310C"/>
    <w:rsid w:val="001D1C39"/>
    <w:rsid w:val="00306A6C"/>
    <w:rsid w:val="00380EAE"/>
    <w:rsid w:val="003D21D3"/>
    <w:rsid w:val="0059078F"/>
    <w:rsid w:val="00961750"/>
    <w:rsid w:val="00A86A12"/>
    <w:rsid w:val="00AA7BC5"/>
    <w:rsid w:val="00AE2B07"/>
    <w:rsid w:val="00B94477"/>
    <w:rsid w:val="00E163E8"/>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0A9E6"/>
  <w15:chartTrackingRefBased/>
  <w15:docId w15:val="{A047BD2A-AB18-421B-92E2-AD053A79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73FAA-5CCF-436D-9A62-440AB3BFE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608</Words>
  <Characters>3044</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5</cp:revision>
  <dcterms:created xsi:type="dcterms:W3CDTF">2018-02-14T21:34:00Z</dcterms:created>
  <dcterms:modified xsi:type="dcterms:W3CDTF">2018-02-22T09:29:00Z</dcterms:modified>
</cp:coreProperties>
</file>