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FA32" w14:textId="77777777" w:rsidR="00DB5350" w:rsidRPr="00DB5350" w:rsidRDefault="00DB5350" w:rsidP="00DB5350">
      <w:pPr>
        <w:widowControl w:val="0"/>
        <w:spacing w:before="120" w:after="0" w:line="300" w:lineRule="auto"/>
        <w:rPr>
          <w:rFonts w:ascii="David" w:eastAsia="Times New Roman" w:hAnsi="Times New Roman" w:cs="Guttman David"/>
          <w:color w:val="000000"/>
          <w:kern w:val="28"/>
          <w:sz w:val="40"/>
          <w:szCs w:val="40"/>
        </w:rPr>
      </w:pPr>
      <w:r w:rsidRPr="00DB5350">
        <w:rPr>
          <w:rFonts w:ascii="David" w:eastAsia="Times New Roman" w:hAnsi="Times New Roman" w:cs="Guttman David" w:hint="cs"/>
          <w:b/>
          <w:bCs/>
          <w:color w:val="000000"/>
          <w:kern w:val="28"/>
          <w:sz w:val="44"/>
          <w:szCs w:val="44"/>
          <w:rtl/>
        </w:rPr>
        <w:t xml:space="preserve">על נעמי וקבוצת </w:t>
      </w:r>
      <w:r w:rsidRPr="00DB5350">
        <w:rPr>
          <w:rFonts w:ascii="David" w:eastAsia="Times New Roman" w:hAnsi="David" w:cs="David"/>
          <w:b/>
          <w:bCs/>
          <w:color w:val="000000"/>
          <w:kern w:val="28"/>
          <w:sz w:val="44"/>
          <w:szCs w:val="44"/>
          <w:rtl/>
        </w:rPr>
        <w:t>"</w:t>
      </w:r>
      <w:r w:rsidRPr="00DB5350">
        <w:rPr>
          <w:rFonts w:ascii="David" w:eastAsia="Times New Roman" w:hAnsi="Times New Roman" w:cs="Guttman David" w:hint="cs"/>
          <w:b/>
          <w:bCs/>
          <w:color w:val="000000"/>
          <w:kern w:val="28"/>
          <w:sz w:val="44"/>
          <w:szCs w:val="44"/>
          <w:rtl/>
        </w:rPr>
        <w:t>מעיין</w:t>
      </w:r>
      <w:r w:rsidRPr="00DB5350">
        <w:rPr>
          <w:rFonts w:ascii="David" w:eastAsia="Times New Roman" w:hAnsi="David" w:cs="David"/>
          <w:b/>
          <w:bCs/>
          <w:color w:val="000000"/>
          <w:kern w:val="28"/>
          <w:sz w:val="44"/>
          <w:szCs w:val="44"/>
          <w:rtl/>
        </w:rPr>
        <w:t>"</w:t>
      </w:r>
      <w:r w:rsidRPr="00DB5350">
        <w:rPr>
          <w:rFonts w:ascii="David" w:eastAsia="Times New Roman" w:hAnsi="Times New Roman" w:cs="Guttman David" w:hint="cs"/>
          <w:b/>
          <w:bCs/>
          <w:color w:val="000000"/>
          <w:kern w:val="28"/>
          <w:sz w:val="40"/>
          <w:szCs w:val="40"/>
          <w:rtl/>
        </w:rPr>
        <w:t xml:space="preserve"> </w:t>
      </w:r>
      <w:r w:rsidRPr="00DB5350">
        <w:rPr>
          <w:rFonts w:ascii="David" w:eastAsia="Times New Roman" w:hAnsi="Times New Roman" w:cs="Guttman David" w:hint="cs"/>
          <w:color w:val="000000"/>
          <w:kern w:val="28"/>
          <w:sz w:val="36"/>
          <w:szCs w:val="36"/>
          <w:rtl/>
        </w:rPr>
        <w:t>/ אילנה שגב</w:t>
      </w:r>
    </w:p>
    <w:p w14:paraId="588536F7" w14:textId="77777777" w:rsidR="00DB5350" w:rsidRPr="00DB5350" w:rsidRDefault="00DB5350" w:rsidP="00DB5350">
      <w:pPr>
        <w:spacing w:after="0" w:line="300" w:lineRule="auto"/>
        <w:rPr>
          <w:rFonts w:ascii="David" w:eastAsia="Times New Roman" w:hAnsi="David" w:cs="David" w:hint="cs"/>
          <w:color w:val="000000"/>
          <w:kern w:val="28"/>
          <w:sz w:val="10"/>
          <w:szCs w:val="10"/>
          <w:rtl/>
        </w:rPr>
      </w:pPr>
      <w:r w:rsidRPr="00DB5350">
        <w:rPr>
          <w:rFonts w:ascii="David" w:eastAsia="Times New Roman" w:hAnsi="David" w:cs="David"/>
          <w:color w:val="000000"/>
          <w:kern w:val="28"/>
          <w:sz w:val="10"/>
          <w:szCs w:val="10"/>
          <w:rtl/>
        </w:rPr>
        <w:t> </w:t>
      </w:r>
    </w:p>
    <w:p w14:paraId="099A83AA" w14:textId="77777777" w:rsidR="00DB5350" w:rsidRPr="00DB5350" w:rsidRDefault="00DB5350" w:rsidP="00DB535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חזרתי לקבוצת 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"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מעיין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6"/>
          <w:szCs w:val="26"/>
          <w:rtl/>
        </w:rPr>
        <w:t>"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 xml:space="preserve"> בכיתה ג'. קבוצה ששרפה מחנכים, והייתה ידועה בתעלוליה...</w:t>
      </w:r>
    </w:p>
    <w:p w14:paraId="07B9D3BF" w14:textId="77777777" w:rsidR="00DB5350" w:rsidRPr="00DB5350" w:rsidRDefault="00DB5350" w:rsidP="00DB535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המחנכים היו משה פישביין ונעמי קלסקי - צעירים שורדי שואה, חסרי ניסיון, שקיבלו על עצמם את צו הקיבוץ לחנך את חבורת השובבים.</w:t>
      </w:r>
    </w:p>
    <w:p w14:paraId="7EFD08B2" w14:textId="77777777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משה ז"ל היה מחנך משימתי, עם אג'נדה חינוכית רצינית ולא מתפשרת.</w:t>
      </w:r>
    </w:p>
    <w:p w14:paraId="4C438B5A" w14:textId="2AF27766" w:rsidR="00DB5350" w:rsidRPr="00DB5350" w:rsidRDefault="00DB5350" w:rsidP="00DB5350">
      <w:pPr>
        <w:widowControl w:val="0"/>
        <w:spacing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נעמי - אישה קטנה, חייכנית, ח</w:t>
      </w:r>
      <w:r w:rsidR="0099266D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ַ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ב</w:t>
      </w:r>
      <w:r w:rsidR="0099266D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ְּ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ק</w:t>
      </w:r>
      <w:r w:rsidR="0099266D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ָ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</w:t>
      </w:r>
      <w:r w:rsidR="0099266D">
        <w:rPr>
          <w:rFonts w:asciiTheme="majorBidi" w:eastAsia="Times New Roman" w:hAnsiTheme="majorBidi" w:cstheme="majorBidi" w:hint="cs"/>
          <w:color w:val="000000"/>
          <w:kern w:val="28"/>
          <w:sz w:val="28"/>
          <w:szCs w:val="28"/>
          <w:rtl/>
        </w:rPr>
        <w:t>ִ</w:t>
      </w: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ית וותרנית, מנסה לאסוף את שברי עברה ולבנות עולם חדש ואופטימי בעזרת סיפורים ועולם דמיוני עשיר.</w:t>
      </w:r>
    </w:p>
    <w:p w14:paraId="5645CABE" w14:textId="77777777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כל משימה לביצוע עם נעמי מלווה בסיפור או בריחה לדמיון. כאשר שטפתי כלים בתורנות ארוחה, מילאנו כיור במים וסבון והשטנו כלים למרחקים מרתקים.</w:t>
      </w:r>
    </w:p>
    <w:p w14:paraId="4E7FCD10" w14:textId="77777777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נעמי שיתפה אותנו בקשרים שלה עם המשפחה המאמצת והמצילה. יחד אספנו פריטים למשלוח לאחיותיה הבלונדיניות והמיטיבות.</w:t>
      </w:r>
    </w:p>
    <w:p w14:paraId="17EACA30" w14:textId="77777777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ליווינו אותה בהיריון הראשון עם אייל, כאילו היה אח שלנו.</w:t>
      </w:r>
    </w:p>
    <w:p w14:paraId="255B5214" w14:textId="63413529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color w:val="000000"/>
          <w:kern w:val="28"/>
          <w:sz w:val="28"/>
          <w:szCs w:val="28"/>
          <w:rtl/>
        </w:rPr>
        <w:t>נעמי יצרה עבורנו, בשעות הרבות שבילינו בבית הילדים, תחושת משפחה מחבקת ואוהבת.</w:t>
      </w:r>
    </w:p>
    <w:p w14:paraId="3B689D69" w14:textId="4DE7BB1F" w:rsidR="00DB5350" w:rsidRPr="00DB5350" w:rsidRDefault="00DB5350" w:rsidP="00DB5350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b/>
          <w:bCs/>
          <w:color w:val="000000"/>
          <w:kern w:val="28"/>
          <w:sz w:val="28"/>
          <w:szCs w:val="28"/>
          <w:rtl/>
        </w:rPr>
      </w:pPr>
      <w:r w:rsidRPr="00DB5350">
        <w:rPr>
          <w:rFonts w:asciiTheme="majorBidi" w:eastAsia="Times New Roman" w:hAnsiTheme="majorBidi" w:cstheme="majorBidi"/>
          <w:b/>
          <w:bCs/>
          <w:color w:val="000000"/>
          <w:kern w:val="28"/>
          <w:sz w:val="28"/>
          <w:szCs w:val="28"/>
          <w:rtl/>
        </w:rPr>
        <w:t>יהי זכרה מבורך.</w:t>
      </w:r>
    </w:p>
    <w:p w14:paraId="7082912D" w14:textId="589530F3" w:rsidR="00B94477" w:rsidRDefault="0099266D">
      <w:pPr>
        <w:rPr>
          <w:rtl/>
        </w:rPr>
      </w:pPr>
      <w:r w:rsidRPr="0099266D">
        <w:rPr>
          <w:noProof/>
        </w:rPr>
        <w:drawing>
          <wp:anchor distT="0" distB="0" distL="114300" distR="114300" simplePos="0" relativeHeight="251658240" behindDoc="0" locked="0" layoutInCell="1" allowOverlap="1" wp14:anchorId="59D0ECE0" wp14:editId="6E83B5EA">
            <wp:simplePos x="0" y="0"/>
            <wp:positionH relativeFrom="margin">
              <wp:align>left</wp:align>
            </wp:positionH>
            <wp:positionV relativeFrom="paragraph">
              <wp:posOffset>57785</wp:posOffset>
            </wp:positionV>
            <wp:extent cx="4219575" cy="4374515"/>
            <wp:effectExtent l="0" t="0" r="9525" b="6985"/>
            <wp:wrapThrough wrapText="bothSides">
              <wp:wrapPolygon edited="0">
                <wp:start x="0" y="0"/>
                <wp:lineTo x="0" y="21540"/>
                <wp:lineTo x="21551" y="21540"/>
                <wp:lineTo x="21551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F8BA0" w14:textId="7F14B5F3" w:rsidR="0099266D" w:rsidRDefault="0099266D" w:rsidP="0099266D">
      <w:pPr>
        <w:rPr>
          <w:rtl/>
        </w:rPr>
      </w:pPr>
    </w:p>
    <w:p w14:paraId="34D1AA9A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63479D8E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7F4409F8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4C9208DF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4319D109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37CDEA50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0BB91203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2873ED59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7FFD4DF3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44724F65" w14:textId="245A918A" w:rsidR="0099266D" w:rsidRDefault="0099266D" w:rsidP="0099266D">
      <w:pPr>
        <w:tabs>
          <w:tab w:val="left" w:pos="2962"/>
        </w:tabs>
        <w:rPr>
          <w:rtl/>
        </w:rPr>
      </w:pPr>
    </w:p>
    <w:p w14:paraId="2C8ABFD1" w14:textId="18355C42" w:rsidR="0099266D" w:rsidRDefault="0099266D" w:rsidP="0099266D">
      <w:pPr>
        <w:tabs>
          <w:tab w:val="left" w:pos="2962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434796" wp14:editId="6F90B385">
                <wp:simplePos x="0" y="0"/>
                <wp:positionH relativeFrom="column">
                  <wp:posOffset>4574540</wp:posOffset>
                </wp:positionH>
                <wp:positionV relativeFrom="paragraph">
                  <wp:posOffset>473710</wp:posOffset>
                </wp:positionV>
                <wp:extent cx="1897380" cy="609600"/>
                <wp:effectExtent l="0" t="0" r="2667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73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0C072" w14:textId="77777777" w:rsidR="0099266D" w:rsidRDefault="0099266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9926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נעמי [יושבת בין הילדים] </w:t>
                            </w:r>
                          </w:p>
                          <w:p w14:paraId="4C2DC8DE" w14:textId="03C491F9" w:rsidR="0099266D" w:rsidRPr="0099266D" w:rsidRDefault="0099266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9266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בטיול עם קבוצת מעיין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34796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60.2pt;margin-top:37.3pt;width:149.4pt;height:48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">
                <v:textbox>
                  <w:txbxContent>
                    <w:p w14:paraId="2720C072" w14:textId="77777777" w:rsidR="0099266D" w:rsidRDefault="0099266D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99266D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נעמי [יושבת בין הילדים] </w:t>
                      </w:r>
                    </w:p>
                    <w:p w14:paraId="4C2DC8DE" w14:textId="03C491F9" w:rsidR="0099266D" w:rsidRPr="0099266D" w:rsidRDefault="0099266D">
                      <w:pPr>
                        <w:rPr>
                          <w:sz w:val="28"/>
                          <w:szCs w:val="28"/>
                        </w:rPr>
                      </w:pPr>
                      <w:r w:rsidRPr="0099266D">
                        <w:rPr>
                          <w:rFonts w:hint="cs"/>
                          <w:sz w:val="28"/>
                          <w:szCs w:val="28"/>
                          <w:rtl/>
                        </w:rPr>
                        <w:t>בטיול עם קבוצת מעיין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E770C6" w14:textId="79CF13BE" w:rsidR="0099266D" w:rsidRDefault="0099266D" w:rsidP="0099266D">
      <w:pPr>
        <w:tabs>
          <w:tab w:val="left" w:pos="2962"/>
        </w:tabs>
        <w:rPr>
          <w:rtl/>
        </w:rPr>
      </w:pPr>
    </w:p>
    <w:p w14:paraId="0650A3D0" w14:textId="77777777" w:rsidR="0099266D" w:rsidRDefault="0099266D" w:rsidP="0099266D">
      <w:pPr>
        <w:tabs>
          <w:tab w:val="left" w:pos="2962"/>
        </w:tabs>
        <w:rPr>
          <w:rtl/>
        </w:rPr>
      </w:pPr>
    </w:p>
    <w:p w14:paraId="3A08CE13" w14:textId="62DE5430" w:rsidR="0099266D" w:rsidRPr="0099266D" w:rsidRDefault="0099266D" w:rsidP="0099266D">
      <w:pPr>
        <w:tabs>
          <w:tab w:val="left" w:pos="2962"/>
        </w:tabs>
      </w:pPr>
      <w:r>
        <w:rPr>
          <w:rtl/>
        </w:rPr>
        <w:tab/>
      </w:r>
    </w:p>
    <w:sectPr w:rsidR="0099266D" w:rsidRPr="0099266D" w:rsidSect="0099266D">
      <w:pgSz w:w="11906" w:h="16838"/>
      <w:pgMar w:top="1134" w:right="1133" w:bottom="568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E1"/>
    <w:rsid w:val="000455C2"/>
    <w:rsid w:val="00074AE1"/>
    <w:rsid w:val="00306A6C"/>
    <w:rsid w:val="00380EAE"/>
    <w:rsid w:val="0059078F"/>
    <w:rsid w:val="00680FEE"/>
    <w:rsid w:val="00961750"/>
    <w:rsid w:val="0099266D"/>
    <w:rsid w:val="00A86A12"/>
    <w:rsid w:val="00AA7BC5"/>
    <w:rsid w:val="00B94477"/>
    <w:rsid w:val="00DB5350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3169D"/>
  <w15:chartTrackingRefBased/>
  <w15:docId w15:val="{14382798-27BE-4C70-B087-B58A7E5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700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dcterms:created xsi:type="dcterms:W3CDTF">2021-03-02T22:02:00Z</dcterms:created>
  <dcterms:modified xsi:type="dcterms:W3CDTF">2021-03-02T22:20:00Z</dcterms:modified>
</cp:coreProperties>
</file>