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0D751" w14:textId="7230F4E7" w:rsidR="00420F15" w:rsidRPr="008370D5" w:rsidRDefault="008370D5" w:rsidP="00420F15">
      <w:pPr>
        <w:jc w:val="center"/>
        <w:rPr>
          <w:b/>
          <w:bCs/>
          <w:sz w:val="44"/>
          <w:szCs w:val="44"/>
        </w:rPr>
      </w:pPr>
      <w:r w:rsidRPr="008370D5">
        <w:rPr>
          <w:rFonts w:hint="cs"/>
          <w:b/>
          <w:bCs/>
          <w:sz w:val="44"/>
          <w:szCs w:val="44"/>
          <w:rtl/>
        </w:rPr>
        <w:t xml:space="preserve">ברוך מספר את </w:t>
      </w:r>
      <w:r w:rsidR="00420F15" w:rsidRPr="008370D5">
        <w:rPr>
          <w:b/>
          <w:bCs/>
          <w:sz w:val="44"/>
          <w:szCs w:val="44"/>
          <w:rtl/>
        </w:rPr>
        <w:t>סיפור בנייתו של חדר האוכל</w:t>
      </w:r>
    </w:p>
    <w:p w14:paraId="7840E409" w14:textId="2EB8FD26" w:rsidR="00420F15" w:rsidRDefault="00420F15" w:rsidP="00420F15">
      <w:pPr>
        <w:jc w:val="center"/>
        <w:rPr>
          <w:sz w:val="24"/>
          <w:szCs w:val="24"/>
          <w:rtl/>
        </w:rPr>
      </w:pPr>
      <w:r>
        <w:rPr>
          <w:sz w:val="24"/>
          <w:szCs w:val="24"/>
          <w:rtl/>
        </w:rPr>
        <w:t>בערב "חברים מספרים"</w:t>
      </w:r>
      <w:r w:rsidR="00411F17">
        <w:rPr>
          <w:rFonts w:hint="cs"/>
          <w:sz w:val="24"/>
          <w:szCs w:val="24"/>
          <w:rtl/>
        </w:rPr>
        <w:t xml:space="preserve">, שהתקיים בשנת 2009, סיפרו </w:t>
      </w:r>
      <w:r>
        <w:rPr>
          <w:sz w:val="24"/>
          <w:szCs w:val="24"/>
          <w:rtl/>
        </w:rPr>
        <w:t xml:space="preserve">רכזי </w:t>
      </w:r>
      <w:r w:rsidR="008370D5">
        <w:rPr>
          <w:rFonts w:hint="cs"/>
          <w:sz w:val="24"/>
          <w:szCs w:val="24"/>
          <w:rtl/>
        </w:rPr>
        <w:t>ה</w:t>
      </w:r>
      <w:r>
        <w:rPr>
          <w:sz w:val="24"/>
          <w:szCs w:val="24"/>
          <w:rtl/>
        </w:rPr>
        <w:t>משק</w:t>
      </w:r>
      <w:r w:rsidR="00411F17">
        <w:rPr>
          <w:rFonts w:hint="cs"/>
          <w:sz w:val="24"/>
          <w:szCs w:val="24"/>
          <w:rtl/>
        </w:rPr>
        <w:t>,</w:t>
      </w:r>
      <w:r>
        <w:rPr>
          <w:sz w:val="24"/>
          <w:szCs w:val="24"/>
          <w:rtl/>
        </w:rPr>
        <w:t xml:space="preserve"> </w:t>
      </w:r>
      <w:r w:rsidR="008370D5">
        <w:rPr>
          <w:rFonts w:hint="cs"/>
          <w:sz w:val="24"/>
          <w:szCs w:val="24"/>
          <w:rtl/>
        </w:rPr>
        <w:t xml:space="preserve">שכיהנו </w:t>
      </w:r>
      <w:r>
        <w:rPr>
          <w:sz w:val="24"/>
          <w:szCs w:val="24"/>
          <w:rtl/>
        </w:rPr>
        <w:t>בשנות ה-70-60, אנקדוטות רבות ומעני</w:t>
      </w:r>
      <w:r w:rsidR="009023A3">
        <w:rPr>
          <w:rFonts w:hint="cs"/>
          <w:sz w:val="24"/>
          <w:szCs w:val="24"/>
          <w:rtl/>
        </w:rPr>
        <w:t>י</w:t>
      </w:r>
      <w:r>
        <w:rPr>
          <w:sz w:val="24"/>
          <w:szCs w:val="24"/>
          <w:rtl/>
        </w:rPr>
        <w:t xml:space="preserve">נות. </w:t>
      </w:r>
      <w:r>
        <w:rPr>
          <w:sz w:val="24"/>
          <w:szCs w:val="24"/>
          <w:rtl/>
        </w:rPr>
        <w:br/>
        <w:t>אחת מהן הי</w:t>
      </w:r>
      <w:r w:rsidR="0029766E">
        <w:rPr>
          <w:rFonts w:hint="cs"/>
          <w:sz w:val="24"/>
          <w:szCs w:val="24"/>
          <w:rtl/>
        </w:rPr>
        <w:t>ה</w:t>
      </w:r>
      <w:r>
        <w:rPr>
          <w:sz w:val="24"/>
          <w:szCs w:val="24"/>
          <w:rtl/>
        </w:rPr>
        <w:t xml:space="preserve"> סיפור בנייתו של חדר האוכל.</w:t>
      </w:r>
    </w:p>
    <w:p w14:paraId="00E0977B" w14:textId="77777777" w:rsidR="00420F15" w:rsidRPr="008370D5" w:rsidRDefault="00420F15" w:rsidP="00420F15">
      <w:pPr>
        <w:rPr>
          <w:b/>
          <w:bCs/>
          <w:sz w:val="28"/>
          <w:szCs w:val="28"/>
          <w:rtl/>
        </w:rPr>
      </w:pPr>
      <w:r w:rsidRPr="008370D5">
        <w:rPr>
          <w:b/>
          <w:bCs/>
          <w:sz w:val="28"/>
          <w:szCs w:val="28"/>
          <w:rtl/>
        </w:rPr>
        <w:t>ברוך רקובסקי מספר:</w:t>
      </w:r>
    </w:p>
    <w:p w14:paraId="69FA9700" w14:textId="6533EAF9" w:rsidR="004D6A76" w:rsidRPr="0029766E" w:rsidRDefault="0029766E" w:rsidP="008370D5">
      <w:pPr>
        <w:rPr>
          <w:sz w:val="26"/>
          <w:szCs w:val="26"/>
          <w:rtl/>
        </w:rPr>
      </w:pPr>
      <w:r w:rsidRPr="0029766E">
        <w:rPr>
          <w:noProof/>
          <w:sz w:val="26"/>
          <w:szCs w:val="26"/>
        </w:rPr>
        <w:drawing>
          <wp:anchor distT="0" distB="0" distL="114300" distR="114300" simplePos="0" relativeHeight="251660288" behindDoc="0" locked="0" layoutInCell="1" allowOverlap="1" wp14:anchorId="7EA39E71" wp14:editId="48586AA3">
            <wp:simplePos x="0" y="0"/>
            <wp:positionH relativeFrom="margin">
              <wp:posOffset>-83185</wp:posOffset>
            </wp:positionH>
            <wp:positionV relativeFrom="paragraph">
              <wp:posOffset>1574165</wp:posOffset>
            </wp:positionV>
            <wp:extent cx="3838575" cy="2533015"/>
            <wp:effectExtent l="0" t="0" r="9525" b="635"/>
            <wp:wrapThrough wrapText="bothSides">
              <wp:wrapPolygon edited="0">
                <wp:start x="0" y="0"/>
                <wp:lineTo x="0" y="21443"/>
                <wp:lineTo x="21546" y="21443"/>
                <wp:lineTo x="21546"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38575" cy="253301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F15" w:rsidRPr="0029766E">
        <w:rPr>
          <w:sz w:val="26"/>
          <w:szCs w:val="26"/>
          <w:rtl/>
        </w:rPr>
        <w:t>אני רואה את בניית חדר האוכל כאחד ההישגים הגדולים בתקופת כהונתי כרכז משק (בכהונה הראשונה</w:t>
      </w:r>
      <w:r>
        <w:rPr>
          <w:rFonts w:hint="cs"/>
          <w:sz w:val="26"/>
          <w:szCs w:val="26"/>
          <w:rtl/>
        </w:rPr>
        <w:t xml:space="preserve"> [1968-196</w:t>
      </w:r>
      <w:r w:rsidR="00170BB0">
        <w:rPr>
          <w:rFonts w:hint="cs"/>
          <w:sz w:val="26"/>
          <w:szCs w:val="26"/>
          <w:rtl/>
        </w:rPr>
        <w:t>5</w:t>
      </w:r>
      <w:r>
        <w:rPr>
          <w:rFonts w:hint="cs"/>
          <w:sz w:val="26"/>
          <w:szCs w:val="26"/>
          <w:rtl/>
        </w:rPr>
        <w:t>]</w:t>
      </w:r>
      <w:r w:rsidR="00420F15" w:rsidRPr="0029766E">
        <w:rPr>
          <w:sz w:val="26"/>
          <w:szCs w:val="26"/>
          <w:rtl/>
        </w:rPr>
        <w:t>.</w:t>
      </w:r>
      <w:r w:rsidR="008370D5" w:rsidRPr="0029766E">
        <w:rPr>
          <w:sz w:val="26"/>
          <w:szCs w:val="26"/>
          <w:rtl/>
        </w:rPr>
        <w:br/>
      </w:r>
      <w:r w:rsidR="00420F15" w:rsidRPr="0029766E">
        <w:rPr>
          <w:sz w:val="26"/>
          <w:szCs w:val="26"/>
          <w:rtl/>
        </w:rPr>
        <w:t>בזמנו, משרד השיכון החליט מה בונים ומתי.... ה</w:t>
      </w:r>
      <w:r w:rsidR="008370D5" w:rsidRPr="0029766E">
        <w:rPr>
          <w:rFonts w:hint="cs"/>
          <w:sz w:val="26"/>
          <w:szCs w:val="26"/>
          <w:rtl/>
        </w:rPr>
        <w:t>י</w:t>
      </w:r>
      <w:r w:rsidR="00420F15" w:rsidRPr="0029766E">
        <w:rPr>
          <w:sz w:val="26"/>
          <w:szCs w:val="26"/>
          <w:rtl/>
        </w:rPr>
        <w:t>יתה רשימה והיו מקבלים הודעה מה מגיע ומה עוד לא.... חדר האוכל והמטבח תוכננו כיחידה אחת. החשוב היה לא לחרוג מכמות המטרים שהוקצבה למטרה עבורה קיבלת את התקצוב. הכסף הוקצב בשני שלבים – קודם המטבח ואחר כך חדר האוכל. בתקופתו של יהושע דיין כרכז משק – סיימנו לבנות את המטבח. כאשר נכנסתי לתפקיד, הוקצב כסף לשלב השני של הקמת חדר האוכל. החלטתי כי חדר האוכל יבנה</w:t>
      </w:r>
      <w:r w:rsidR="008370D5" w:rsidRPr="0029766E">
        <w:rPr>
          <w:rFonts w:hint="cs"/>
          <w:sz w:val="26"/>
          <w:szCs w:val="26"/>
          <w:rtl/>
        </w:rPr>
        <w:t>,</w:t>
      </w:r>
      <w:r w:rsidR="00420F15" w:rsidRPr="0029766E">
        <w:rPr>
          <w:sz w:val="26"/>
          <w:szCs w:val="26"/>
          <w:rtl/>
        </w:rPr>
        <w:t xml:space="preserve"> ויהי מה. היה צריך לגייס כסף. ברגע שאושרה הרשימה לביצוע ונכללנו בתוכה, התקציב עבר ממשרד השיכון למרכז החקלאי, קומה 4, ליד הרצפלד. אם היית אצלו ברשימה – הוא דאג שתקבל את הכסף..... </w:t>
      </w:r>
      <w:r w:rsidR="008370D5" w:rsidRPr="0029766E">
        <w:rPr>
          <w:sz w:val="26"/>
          <w:szCs w:val="26"/>
          <w:rtl/>
        </w:rPr>
        <w:br/>
      </w:r>
      <w:r w:rsidR="00420F15" w:rsidRPr="0029766E">
        <w:rPr>
          <w:sz w:val="26"/>
          <w:szCs w:val="26"/>
          <w:rtl/>
        </w:rPr>
        <w:t>הלכתי להרצפלד: "ילד, מה אתה עושה כאן?</w:t>
      </w:r>
      <w:r w:rsidR="008370D5" w:rsidRPr="0029766E">
        <w:rPr>
          <w:rFonts w:hint="cs"/>
          <w:sz w:val="26"/>
          <w:szCs w:val="26"/>
          <w:rtl/>
        </w:rPr>
        <w:t>"</w:t>
      </w:r>
      <w:r w:rsidR="00420F15" w:rsidRPr="0029766E">
        <w:rPr>
          <w:sz w:val="26"/>
          <w:szCs w:val="26"/>
          <w:rtl/>
        </w:rPr>
        <w:t xml:space="preserve"> </w:t>
      </w:r>
      <w:r w:rsidR="004D6A76" w:rsidRPr="0029766E">
        <w:rPr>
          <w:sz w:val="26"/>
          <w:szCs w:val="26"/>
          <w:rtl/>
        </w:rPr>
        <w:br/>
      </w:r>
      <w:r w:rsidR="00420F15" w:rsidRPr="0029766E">
        <w:rPr>
          <w:sz w:val="26"/>
          <w:szCs w:val="26"/>
          <w:rtl/>
        </w:rPr>
        <w:t>אני: "אני מרכז המשק"</w:t>
      </w:r>
      <w:r w:rsidR="004D6A76" w:rsidRPr="0029766E">
        <w:rPr>
          <w:sz w:val="26"/>
          <w:szCs w:val="26"/>
          <w:rtl/>
        </w:rPr>
        <w:br/>
      </w:r>
      <w:r w:rsidR="00420F15" w:rsidRPr="0029766E">
        <w:rPr>
          <w:sz w:val="26"/>
          <w:szCs w:val="26"/>
          <w:rtl/>
        </w:rPr>
        <w:t>הרצפלד: "כל ילד יכול להיות מרכז משק? תביא את יהושע דיין".</w:t>
      </w:r>
      <w:r w:rsidR="004D6A76" w:rsidRPr="0029766E">
        <w:rPr>
          <w:sz w:val="26"/>
          <w:szCs w:val="26"/>
          <w:rtl/>
        </w:rPr>
        <w:br/>
      </w:r>
      <w:r w:rsidR="004D6A76" w:rsidRPr="0029766E">
        <w:rPr>
          <w:rFonts w:hint="cs"/>
          <w:sz w:val="26"/>
          <w:szCs w:val="26"/>
          <w:rtl/>
        </w:rPr>
        <w:t>אני: "יהושע דיין כבר לא מרכז משק".</w:t>
      </w:r>
      <w:r w:rsidR="004D6A76" w:rsidRPr="0029766E">
        <w:rPr>
          <w:sz w:val="26"/>
          <w:szCs w:val="26"/>
          <w:rtl/>
        </w:rPr>
        <w:br/>
      </w:r>
      <w:r w:rsidR="004D6A76" w:rsidRPr="0029766E">
        <w:rPr>
          <w:rFonts w:hint="cs"/>
          <w:sz w:val="26"/>
          <w:szCs w:val="26"/>
          <w:rtl/>
        </w:rPr>
        <w:t>הרצפלד: "אני יודע</w:t>
      </w:r>
      <w:r w:rsidR="008370D5" w:rsidRPr="0029766E">
        <w:rPr>
          <w:rFonts w:hint="cs"/>
          <w:sz w:val="26"/>
          <w:szCs w:val="26"/>
          <w:rtl/>
        </w:rPr>
        <w:t>,</w:t>
      </w:r>
      <w:r w:rsidR="004D6A76" w:rsidRPr="0029766E">
        <w:rPr>
          <w:rFonts w:hint="cs"/>
          <w:sz w:val="26"/>
          <w:szCs w:val="26"/>
          <w:rtl/>
        </w:rPr>
        <w:t xml:space="preserve"> אבל הוא רימה אותי ובנה 200 מטרים נוספים במטבח.....</w:t>
      </w:r>
      <w:r w:rsidR="008370D5" w:rsidRPr="0029766E">
        <w:rPr>
          <w:rFonts w:hint="cs"/>
          <w:sz w:val="26"/>
          <w:szCs w:val="26"/>
          <w:rtl/>
        </w:rPr>
        <w:t>"</w:t>
      </w:r>
    </w:p>
    <w:p w14:paraId="7E059945" w14:textId="02FFD798" w:rsidR="00695D97" w:rsidRPr="0029766E" w:rsidRDefault="004D6A76" w:rsidP="0029766E">
      <w:pPr>
        <w:rPr>
          <w:sz w:val="26"/>
          <w:szCs w:val="26"/>
          <w:rtl/>
        </w:rPr>
      </w:pPr>
      <w:r w:rsidRPr="0029766E">
        <w:rPr>
          <w:rFonts w:hint="cs"/>
          <w:sz w:val="26"/>
          <w:szCs w:val="26"/>
          <w:rtl/>
        </w:rPr>
        <w:t>שלמה רוזן היה המורה שלי בקורס רכזי משק</w:t>
      </w:r>
      <w:r w:rsidR="008370D5" w:rsidRPr="0029766E">
        <w:rPr>
          <w:rFonts w:hint="cs"/>
          <w:sz w:val="26"/>
          <w:szCs w:val="26"/>
          <w:rtl/>
        </w:rPr>
        <w:t xml:space="preserve">. </w:t>
      </w:r>
      <w:r w:rsidRPr="0029766E">
        <w:rPr>
          <w:rFonts w:hint="cs"/>
          <w:sz w:val="26"/>
          <w:szCs w:val="26"/>
          <w:rtl/>
        </w:rPr>
        <w:t>הוא לימד אותנו את כל האפשרויות (</w:t>
      </w:r>
      <w:r w:rsidR="008370D5" w:rsidRPr="0029766E">
        <w:rPr>
          <w:rFonts w:hint="cs"/>
          <w:sz w:val="26"/>
          <w:szCs w:val="26"/>
          <w:rtl/>
        </w:rPr>
        <w:t>ו</w:t>
      </w:r>
      <w:r w:rsidRPr="0029766E">
        <w:rPr>
          <w:rFonts w:hint="cs"/>
          <w:sz w:val="26"/>
          <w:szCs w:val="26"/>
          <w:rtl/>
        </w:rPr>
        <w:t>השטיקים בינ</w:t>
      </w:r>
      <w:r w:rsidR="008370D5" w:rsidRPr="0029766E">
        <w:rPr>
          <w:rFonts w:hint="cs"/>
          <w:sz w:val="26"/>
          <w:szCs w:val="26"/>
          <w:rtl/>
        </w:rPr>
        <w:t>י</w:t>
      </w:r>
      <w:r w:rsidRPr="0029766E">
        <w:rPr>
          <w:rFonts w:hint="cs"/>
          <w:sz w:val="26"/>
          <w:szCs w:val="26"/>
          <w:rtl/>
        </w:rPr>
        <w:t>הם...) כיצד להשיג כסף. על פי הסכם עם מחלקת הבנייה, הסתבר</w:t>
      </w:r>
      <w:r w:rsidR="008370D5" w:rsidRPr="0029766E">
        <w:rPr>
          <w:rFonts w:hint="cs"/>
          <w:sz w:val="26"/>
          <w:szCs w:val="26"/>
          <w:rtl/>
        </w:rPr>
        <w:t>,</w:t>
      </w:r>
      <w:r w:rsidRPr="0029766E">
        <w:rPr>
          <w:rFonts w:hint="cs"/>
          <w:sz w:val="26"/>
          <w:szCs w:val="26"/>
          <w:rtl/>
        </w:rPr>
        <w:t xml:space="preserve"> שאם בונים את המתווה (שנורגריסט...) מקבלים שליש במזומן</w:t>
      </w:r>
      <w:r w:rsidR="008370D5" w:rsidRPr="0029766E">
        <w:rPr>
          <w:rFonts w:hint="cs"/>
          <w:sz w:val="26"/>
          <w:szCs w:val="26"/>
          <w:rtl/>
        </w:rPr>
        <w:t>,</w:t>
      </w:r>
      <w:r w:rsidRPr="0029766E">
        <w:rPr>
          <w:rFonts w:hint="cs"/>
          <w:sz w:val="26"/>
          <w:szCs w:val="26"/>
          <w:rtl/>
        </w:rPr>
        <w:t xml:space="preserve"> ולמחלקת הבנייה משלמים בתשלומים ל-48 חודשים... נשאר הפרש... ואפשר לקנות אוכל בכסף הזה.</w:t>
      </w:r>
      <w:r w:rsidR="008370D5" w:rsidRPr="0029766E">
        <w:rPr>
          <w:sz w:val="26"/>
          <w:szCs w:val="26"/>
          <w:rtl/>
        </w:rPr>
        <w:br/>
      </w:r>
      <w:r w:rsidRPr="0029766E">
        <w:rPr>
          <w:rFonts w:hint="cs"/>
          <w:sz w:val="26"/>
          <w:szCs w:val="26"/>
          <w:rtl/>
        </w:rPr>
        <w:t>יצאתי ממנו והלכתי למחלקה הטכנית, לארליך</w:t>
      </w:r>
      <w:r w:rsidR="008370D5" w:rsidRPr="0029766E">
        <w:rPr>
          <w:rFonts w:hint="cs"/>
          <w:sz w:val="26"/>
          <w:szCs w:val="26"/>
          <w:rtl/>
        </w:rPr>
        <w:t>, האדריכל</w:t>
      </w:r>
      <w:r w:rsidRPr="0029766E">
        <w:rPr>
          <w:rFonts w:hint="cs"/>
          <w:sz w:val="26"/>
          <w:szCs w:val="26"/>
          <w:rtl/>
        </w:rPr>
        <w:t>.</w:t>
      </w:r>
      <w:r w:rsidR="00695D97" w:rsidRPr="0029766E">
        <w:rPr>
          <w:rFonts w:hint="cs"/>
          <w:sz w:val="26"/>
          <w:szCs w:val="26"/>
          <w:rtl/>
        </w:rPr>
        <w:t xml:space="preserve"> </w:t>
      </w:r>
      <w:r w:rsidR="008370D5" w:rsidRPr="0029766E">
        <w:rPr>
          <w:rFonts w:hint="cs"/>
          <w:sz w:val="26"/>
          <w:szCs w:val="26"/>
          <w:rtl/>
        </w:rPr>
        <w:t>א</w:t>
      </w:r>
      <w:r w:rsidRPr="0029766E">
        <w:rPr>
          <w:rFonts w:hint="cs"/>
          <w:sz w:val="26"/>
          <w:szCs w:val="26"/>
          <w:rtl/>
        </w:rPr>
        <w:t>רליך מאשר את העובדות כי בהוראת יהושע דיין נבנתה תוספת להקצבה במ"ר</w:t>
      </w:r>
      <w:r w:rsidR="008370D5" w:rsidRPr="0029766E">
        <w:rPr>
          <w:rFonts w:hint="cs"/>
          <w:sz w:val="26"/>
          <w:szCs w:val="26"/>
          <w:rtl/>
        </w:rPr>
        <w:t>,</w:t>
      </w:r>
      <w:r w:rsidRPr="0029766E">
        <w:rPr>
          <w:rFonts w:hint="cs"/>
          <w:sz w:val="26"/>
          <w:szCs w:val="26"/>
          <w:rtl/>
        </w:rPr>
        <w:t xml:space="preserve"> שניתנה </w:t>
      </w:r>
      <w:r w:rsidR="00695D97" w:rsidRPr="0029766E">
        <w:rPr>
          <w:rFonts w:hint="cs"/>
          <w:sz w:val="26"/>
          <w:szCs w:val="26"/>
          <w:rtl/>
        </w:rPr>
        <w:t xml:space="preserve">למטבח (חדר הקילופים...).  </w:t>
      </w:r>
      <w:r w:rsidR="008370D5" w:rsidRPr="0029766E">
        <w:rPr>
          <w:sz w:val="26"/>
          <w:szCs w:val="26"/>
          <w:rtl/>
        </w:rPr>
        <w:br/>
      </w:r>
      <w:r w:rsidR="00695D97" w:rsidRPr="0029766E">
        <w:rPr>
          <w:rFonts w:hint="cs"/>
          <w:sz w:val="26"/>
          <w:szCs w:val="26"/>
          <w:rtl/>
        </w:rPr>
        <w:t>אני אומר לארליך שהחלטתי שיקום חדר אוכל ויהי מה. ארליך משתף פעולה. יחד אנחנו מתכננים איך לבצע זאת. מורי</w:t>
      </w:r>
      <w:r w:rsidR="008370D5" w:rsidRPr="0029766E">
        <w:rPr>
          <w:rFonts w:hint="cs"/>
          <w:sz w:val="26"/>
          <w:szCs w:val="26"/>
          <w:rtl/>
        </w:rPr>
        <w:t>ד</w:t>
      </w:r>
      <w:r w:rsidR="00695D97" w:rsidRPr="0029766E">
        <w:rPr>
          <w:rFonts w:hint="cs"/>
          <w:sz w:val="26"/>
          <w:szCs w:val="26"/>
          <w:rtl/>
        </w:rPr>
        <w:t>ים שתי קשתות מהתיכנון ומחליטים לבנות פואיה פתוח, במטרה לסגור אותו לאחר מכן... השאלה הגדולה היא איך מעבירים את זה בשיחת הקיבוץ...</w:t>
      </w:r>
      <w:r w:rsidR="008370D5" w:rsidRPr="0029766E">
        <w:rPr>
          <w:rFonts w:hint="cs"/>
          <w:sz w:val="26"/>
          <w:szCs w:val="26"/>
          <w:rtl/>
        </w:rPr>
        <w:t xml:space="preserve"> </w:t>
      </w:r>
      <w:r w:rsidR="00695D97" w:rsidRPr="0029766E">
        <w:rPr>
          <w:rFonts w:hint="cs"/>
          <w:sz w:val="26"/>
          <w:szCs w:val="26"/>
          <w:rtl/>
        </w:rPr>
        <w:t>העניינים צריכים להתנהל במהירות... מנוחקה רוצה את חדר האוכל מוכן לסדר פסח...</w:t>
      </w:r>
    </w:p>
    <w:p w14:paraId="6FE67D71" w14:textId="11885DCA" w:rsidR="00695D97" w:rsidRPr="0029766E" w:rsidRDefault="00695D97" w:rsidP="0029766E">
      <w:pPr>
        <w:rPr>
          <w:sz w:val="26"/>
          <w:szCs w:val="26"/>
          <w:rtl/>
        </w:rPr>
      </w:pPr>
      <w:r w:rsidRPr="0029766E">
        <w:rPr>
          <w:rFonts w:hint="cs"/>
          <w:sz w:val="26"/>
          <w:szCs w:val="26"/>
          <w:rtl/>
        </w:rPr>
        <w:t>ה</w:t>
      </w:r>
      <w:r w:rsidR="00AA15D4">
        <w:rPr>
          <w:rFonts w:hint="cs"/>
          <w:sz w:val="26"/>
          <w:szCs w:val="26"/>
          <w:rtl/>
        </w:rPr>
        <w:t>ֶ</w:t>
      </w:r>
      <w:r w:rsidRPr="0029766E">
        <w:rPr>
          <w:rFonts w:hint="cs"/>
          <w:sz w:val="26"/>
          <w:szCs w:val="26"/>
          <w:rtl/>
        </w:rPr>
        <w:t>ש</w:t>
      </w:r>
      <w:r w:rsidR="00AA15D4">
        <w:rPr>
          <w:rFonts w:hint="cs"/>
          <w:sz w:val="26"/>
          <w:szCs w:val="26"/>
          <w:rtl/>
        </w:rPr>
        <w:t>ֶ</w:t>
      </w:r>
      <w:r w:rsidRPr="0029766E">
        <w:rPr>
          <w:rFonts w:hint="cs"/>
          <w:sz w:val="26"/>
          <w:szCs w:val="26"/>
          <w:rtl/>
        </w:rPr>
        <w:t>ק, שהיה אז מנהל שיחות הקיבוץ</w:t>
      </w:r>
      <w:r w:rsidR="008370D5" w:rsidRPr="0029766E">
        <w:rPr>
          <w:rFonts w:hint="cs"/>
          <w:sz w:val="26"/>
          <w:szCs w:val="26"/>
          <w:rtl/>
        </w:rPr>
        <w:t>, [</w:t>
      </w:r>
      <w:r w:rsidRPr="0029766E">
        <w:rPr>
          <w:rFonts w:hint="cs"/>
          <w:sz w:val="26"/>
          <w:szCs w:val="26"/>
          <w:rtl/>
        </w:rPr>
        <w:t>המזכיר לא ניהל את השיחה א</w:t>
      </w:r>
      <w:r w:rsidR="008370D5" w:rsidRPr="0029766E">
        <w:rPr>
          <w:rFonts w:hint="cs"/>
          <w:sz w:val="26"/>
          <w:szCs w:val="26"/>
          <w:rtl/>
        </w:rPr>
        <w:t>ל</w:t>
      </w:r>
      <w:r w:rsidRPr="0029766E">
        <w:rPr>
          <w:rFonts w:hint="cs"/>
          <w:sz w:val="26"/>
          <w:szCs w:val="26"/>
          <w:rtl/>
        </w:rPr>
        <w:t xml:space="preserve">א </w:t>
      </w:r>
      <w:r w:rsidR="008370D5" w:rsidRPr="0029766E">
        <w:rPr>
          <w:rFonts w:hint="cs"/>
          <w:sz w:val="26"/>
          <w:szCs w:val="26"/>
          <w:rtl/>
        </w:rPr>
        <w:t xml:space="preserve">היו </w:t>
      </w:r>
      <w:r w:rsidRPr="0029766E">
        <w:rPr>
          <w:rFonts w:hint="cs"/>
          <w:sz w:val="26"/>
          <w:szCs w:val="26"/>
          <w:rtl/>
        </w:rPr>
        <w:t>חברים מנהלי שיחות...</w:t>
      </w:r>
      <w:r w:rsidR="008370D5" w:rsidRPr="0029766E">
        <w:rPr>
          <w:rFonts w:hint="cs"/>
          <w:sz w:val="26"/>
          <w:szCs w:val="26"/>
          <w:rtl/>
        </w:rPr>
        <w:t>]</w:t>
      </w:r>
      <w:r w:rsidRPr="0029766E">
        <w:rPr>
          <w:rFonts w:hint="cs"/>
          <w:sz w:val="26"/>
          <w:szCs w:val="26"/>
          <w:rtl/>
        </w:rPr>
        <w:t xml:space="preserve"> משתף פעולה ומציע עצה טובה: בשיחת הקיבוץ, בשעה 23:00 החברים קמים והולכים... אני אעלה את הנושא בשעה 22:45 ולקראת הסתלקות החברים... נצביע... וכך היה.</w:t>
      </w:r>
      <w:r w:rsidR="00B44DF3" w:rsidRPr="0029766E">
        <w:rPr>
          <w:sz w:val="26"/>
          <w:szCs w:val="26"/>
          <w:rtl/>
        </w:rPr>
        <w:br/>
      </w:r>
      <w:r w:rsidRPr="0029766E">
        <w:rPr>
          <w:rFonts w:hint="cs"/>
          <w:sz w:val="26"/>
          <w:szCs w:val="26"/>
          <w:rtl/>
        </w:rPr>
        <w:t xml:space="preserve">בשעה 22:45 העלה </w:t>
      </w:r>
      <w:r w:rsidR="004622C1" w:rsidRPr="0029766E">
        <w:rPr>
          <w:rFonts w:hint="cs"/>
          <w:sz w:val="26"/>
          <w:szCs w:val="26"/>
          <w:rtl/>
        </w:rPr>
        <w:t>ה</w:t>
      </w:r>
      <w:r w:rsidR="004622C1">
        <w:rPr>
          <w:rFonts w:hint="cs"/>
          <w:sz w:val="26"/>
          <w:szCs w:val="26"/>
          <w:rtl/>
        </w:rPr>
        <w:t>ֶ</w:t>
      </w:r>
      <w:r w:rsidR="004622C1" w:rsidRPr="0029766E">
        <w:rPr>
          <w:rFonts w:hint="cs"/>
          <w:sz w:val="26"/>
          <w:szCs w:val="26"/>
          <w:rtl/>
        </w:rPr>
        <w:t>ש</w:t>
      </w:r>
      <w:r w:rsidR="004622C1">
        <w:rPr>
          <w:rFonts w:hint="cs"/>
          <w:sz w:val="26"/>
          <w:szCs w:val="26"/>
          <w:rtl/>
        </w:rPr>
        <w:t>ֶ</w:t>
      </w:r>
      <w:r w:rsidR="004622C1" w:rsidRPr="0029766E">
        <w:rPr>
          <w:rFonts w:hint="cs"/>
          <w:sz w:val="26"/>
          <w:szCs w:val="26"/>
          <w:rtl/>
        </w:rPr>
        <w:t>ק</w:t>
      </w:r>
      <w:r w:rsidRPr="0029766E">
        <w:rPr>
          <w:rFonts w:hint="cs"/>
          <w:sz w:val="26"/>
          <w:szCs w:val="26"/>
          <w:rtl/>
        </w:rPr>
        <w:t xml:space="preserve"> את הנושא. אני מתחיל להציג את הדברים. החברים יושבים ומקשיבים. אני מתחיל </w:t>
      </w:r>
      <w:r w:rsidR="00B44DF3" w:rsidRPr="0029766E">
        <w:rPr>
          <w:rFonts w:hint="cs"/>
          <w:sz w:val="26"/>
          <w:szCs w:val="26"/>
          <w:rtl/>
        </w:rPr>
        <w:t xml:space="preserve">למשוך זמן ואז החברים מתחילים לקום.... </w:t>
      </w:r>
      <w:r w:rsidR="00131E5B" w:rsidRPr="0029766E">
        <w:rPr>
          <w:rFonts w:hint="cs"/>
          <w:sz w:val="26"/>
          <w:szCs w:val="26"/>
          <w:rtl/>
        </w:rPr>
        <w:t>ה</w:t>
      </w:r>
      <w:r w:rsidR="00131E5B">
        <w:rPr>
          <w:rFonts w:hint="cs"/>
          <w:sz w:val="26"/>
          <w:szCs w:val="26"/>
          <w:rtl/>
        </w:rPr>
        <w:t>ֶ</w:t>
      </w:r>
      <w:r w:rsidR="00131E5B" w:rsidRPr="0029766E">
        <w:rPr>
          <w:rFonts w:hint="cs"/>
          <w:sz w:val="26"/>
          <w:szCs w:val="26"/>
          <w:rtl/>
        </w:rPr>
        <w:t>ש</w:t>
      </w:r>
      <w:r w:rsidR="00131E5B">
        <w:rPr>
          <w:rFonts w:hint="cs"/>
          <w:sz w:val="26"/>
          <w:szCs w:val="26"/>
          <w:rtl/>
        </w:rPr>
        <w:t>ֶ</w:t>
      </w:r>
      <w:r w:rsidR="00131E5B" w:rsidRPr="0029766E">
        <w:rPr>
          <w:rFonts w:hint="cs"/>
          <w:sz w:val="26"/>
          <w:szCs w:val="26"/>
          <w:rtl/>
        </w:rPr>
        <w:t>ק</w:t>
      </w:r>
      <w:r w:rsidR="00B44DF3" w:rsidRPr="0029766E">
        <w:rPr>
          <w:rFonts w:hint="cs"/>
          <w:sz w:val="26"/>
          <w:szCs w:val="26"/>
          <w:rtl/>
        </w:rPr>
        <w:t xml:space="preserve"> מעמיד להצבעה את ההחלטה </w:t>
      </w:r>
      <w:r w:rsidR="00B44DF3" w:rsidRPr="0029766E">
        <w:rPr>
          <w:sz w:val="26"/>
          <w:szCs w:val="26"/>
          <w:rtl/>
        </w:rPr>
        <w:t>–</w:t>
      </w:r>
      <w:r w:rsidR="00B44DF3" w:rsidRPr="0029766E">
        <w:rPr>
          <w:rFonts w:hint="cs"/>
          <w:sz w:val="26"/>
          <w:szCs w:val="26"/>
          <w:rtl/>
        </w:rPr>
        <w:t xml:space="preserve"> והנושא עובר...!</w:t>
      </w:r>
      <w:r w:rsidR="00B44DF3" w:rsidRPr="0029766E">
        <w:rPr>
          <w:sz w:val="26"/>
          <w:szCs w:val="26"/>
          <w:rtl/>
        </w:rPr>
        <w:br/>
      </w:r>
      <w:r w:rsidR="00B44DF3" w:rsidRPr="0029766E">
        <w:rPr>
          <w:rFonts w:hint="cs"/>
          <w:sz w:val="26"/>
          <w:szCs w:val="26"/>
          <w:rtl/>
        </w:rPr>
        <w:t>חדר האוכל נבנה לפי הת</w:t>
      </w:r>
      <w:r w:rsidR="008370D5" w:rsidRPr="0029766E">
        <w:rPr>
          <w:rFonts w:hint="cs"/>
          <w:sz w:val="26"/>
          <w:szCs w:val="26"/>
          <w:rtl/>
        </w:rPr>
        <w:t>ו</w:t>
      </w:r>
      <w:r w:rsidR="00B44DF3" w:rsidRPr="0029766E">
        <w:rPr>
          <w:rFonts w:hint="cs"/>
          <w:sz w:val="26"/>
          <w:szCs w:val="26"/>
          <w:rtl/>
        </w:rPr>
        <w:t>כנית</w:t>
      </w:r>
      <w:r w:rsidR="00D26D64" w:rsidRPr="0029766E">
        <w:rPr>
          <w:rFonts w:hint="cs"/>
          <w:sz w:val="26"/>
          <w:szCs w:val="26"/>
          <w:rtl/>
        </w:rPr>
        <w:t xml:space="preserve"> ו</w:t>
      </w:r>
      <w:r w:rsidR="00B44DF3" w:rsidRPr="0029766E">
        <w:rPr>
          <w:rFonts w:hint="cs"/>
          <w:sz w:val="26"/>
          <w:szCs w:val="26"/>
          <w:rtl/>
        </w:rPr>
        <w:t>עומד על מקומו</w:t>
      </w:r>
      <w:r w:rsidR="00D26D64" w:rsidRPr="0029766E">
        <w:rPr>
          <w:rFonts w:hint="cs"/>
          <w:sz w:val="26"/>
          <w:szCs w:val="26"/>
          <w:rtl/>
        </w:rPr>
        <w:t>,</w:t>
      </w:r>
      <w:r w:rsidR="00B44DF3" w:rsidRPr="0029766E">
        <w:rPr>
          <w:rFonts w:hint="cs"/>
          <w:sz w:val="26"/>
          <w:szCs w:val="26"/>
          <w:rtl/>
        </w:rPr>
        <w:t xml:space="preserve"> ומשרת יפה את הציבור עד היום הזה........ </w:t>
      </w:r>
      <w:r w:rsidRPr="0029766E">
        <w:rPr>
          <w:rFonts w:hint="cs"/>
          <w:sz w:val="26"/>
          <w:szCs w:val="26"/>
          <w:rtl/>
        </w:rPr>
        <w:t xml:space="preserve"> </w:t>
      </w:r>
    </w:p>
    <w:sectPr w:rsidR="00695D97" w:rsidRPr="0029766E" w:rsidSect="0029766E">
      <w:pgSz w:w="11906" w:h="16838"/>
      <w:pgMar w:top="1440" w:right="1133" w:bottom="709"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34"/>
    <w:rsid w:val="00131E5B"/>
    <w:rsid w:val="00170BB0"/>
    <w:rsid w:val="00184F0A"/>
    <w:rsid w:val="00215434"/>
    <w:rsid w:val="0029766E"/>
    <w:rsid w:val="00411F17"/>
    <w:rsid w:val="00420F15"/>
    <w:rsid w:val="004622C1"/>
    <w:rsid w:val="004D6A76"/>
    <w:rsid w:val="00695D97"/>
    <w:rsid w:val="008370D5"/>
    <w:rsid w:val="008A2A34"/>
    <w:rsid w:val="009023A3"/>
    <w:rsid w:val="00AA15D4"/>
    <w:rsid w:val="00B44DF3"/>
    <w:rsid w:val="00D26D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65C6"/>
  <w15:chartTrackingRefBased/>
  <w15:docId w15:val="{804CDBBE-09F9-405B-A4E2-8D1C31D0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F15"/>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13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391</Words>
  <Characters>1955</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2019</dc:creator>
  <cp:keywords/>
  <dc:description/>
  <cp:lastModifiedBy>archive</cp:lastModifiedBy>
  <cp:revision>11</cp:revision>
  <dcterms:created xsi:type="dcterms:W3CDTF">2021-07-25T08:47:00Z</dcterms:created>
  <dcterms:modified xsi:type="dcterms:W3CDTF">2021-08-16T19:34:00Z</dcterms:modified>
</cp:coreProperties>
</file>