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953" w:rsidRPr="00E9157D" w:rsidRDefault="00E9157D" w:rsidP="006E5953">
      <w:pPr>
        <w:rPr>
          <w:rFonts w:asciiTheme="majorBidi" w:hAnsiTheme="majorBidi" w:cstheme="majorBidi"/>
          <w:sz w:val="36"/>
          <w:szCs w:val="36"/>
          <w:rtl/>
        </w:rPr>
      </w:pPr>
      <w:r w:rsidRPr="00E9157D">
        <w:rPr>
          <w:rFonts w:asciiTheme="majorBidi" w:hAnsiTheme="majorBidi" w:cstheme="majorBidi"/>
          <w:b/>
          <w:bCs/>
          <w:sz w:val="44"/>
          <w:szCs w:val="44"/>
          <w:rtl/>
        </w:rPr>
        <w:t>שנה לירדן</w:t>
      </w:r>
      <w:r w:rsidRPr="00E9157D">
        <w:rPr>
          <w:rFonts w:asciiTheme="majorBidi" w:hAnsiTheme="majorBidi" w:cstheme="majorBidi"/>
          <w:sz w:val="28"/>
          <w:szCs w:val="28"/>
          <w:rtl/>
        </w:rPr>
        <w:t xml:space="preserve"> </w:t>
      </w:r>
      <w:r w:rsidRPr="00E9157D">
        <w:rPr>
          <w:rFonts w:asciiTheme="majorBidi" w:hAnsiTheme="majorBidi" w:cstheme="majorBidi"/>
          <w:sz w:val="36"/>
          <w:szCs w:val="36"/>
          <w:rtl/>
        </w:rPr>
        <w:t>/ עופר נוימן</w:t>
      </w:r>
      <w:r>
        <w:rPr>
          <w:rFonts w:asciiTheme="majorBidi" w:hAnsiTheme="majorBidi" w:cstheme="majorBidi"/>
          <w:sz w:val="36"/>
          <w:szCs w:val="36"/>
          <w:rtl/>
        </w:rPr>
        <w:br/>
      </w:r>
      <w:r w:rsidRPr="00E9157D">
        <w:rPr>
          <w:rFonts w:asciiTheme="majorBidi" w:hAnsiTheme="majorBidi" w:cstheme="majorBidi"/>
          <w:sz w:val="28"/>
          <w:szCs w:val="28"/>
          <w:rtl/>
        </w:rPr>
        <w:t>25.8.</w:t>
      </w:r>
      <w:r>
        <w:rPr>
          <w:rFonts w:asciiTheme="majorBidi" w:hAnsiTheme="majorBidi" w:cstheme="majorBidi" w:hint="cs"/>
          <w:sz w:val="28"/>
          <w:szCs w:val="28"/>
          <w:rtl/>
        </w:rPr>
        <w:t>20</w:t>
      </w:r>
      <w:r w:rsidRPr="00E9157D">
        <w:rPr>
          <w:rFonts w:asciiTheme="majorBidi" w:hAnsiTheme="majorBidi" w:cstheme="majorBidi"/>
          <w:sz w:val="28"/>
          <w:szCs w:val="28"/>
          <w:rtl/>
        </w:rPr>
        <w:t>16</w:t>
      </w:r>
    </w:p>
    <w:p w:rsidR="006E5953" w:rsidRPr="00E9157D" w:rsidRDefault="006E5953" w:rsidP="00E9157D">
      <w:pPr>
        <w:rPr>
          <w:rFonts w:asciiTheme="majorBidi" w:hAnsiTheme="majorBidi" w:cstheme="majorBidi"/>
          <w:sz w:val="32"/>
          <w:szCs w:val="32"/>
          <w:rtl/>
        </w:rPr>
      </w:pPr>
      <w:r w:rsidRPr="00E9157D">
        <w:rPr>
          <w:rFonts w:asciiTheme="majorBidi" w:hAnsiTheme="majorBidi" w:cstheme="majorBidi"/>
          <w:sz w:val="32"/>
          <w:szCs w:val="32"/>
          <w:rtl/>
        </w:rPr>
        <w:t>ירדן, אנחנו מתגעגעים אליך.</w:t>
      </w:r>
      <w:r w:rsidR="00E9157D" w:rsidRPr="00E9157D">
        <w:rPr>
          <w:rFonts w:asciiTheme="majorBidi" w:hAnsiTheme="majorBidi" w:cstheme="majorBidi" w:hint="cs"/>
          <w:sz w:val="32"/>
          <w:szCs w:val="32"/>
          <w:rtl/>
        </w:rPr>
        <w:t xml:space="preserve"> באמת.</w:t>
      </w:r>
      <w:r w:rsidRPr="00E9157D">
        <w:rPr>
          <w:rFonts w:asciiTheme="majorBidi" w:hAnsiTheme="majorBidi" w:cstheme="majorBidi"/>
          <w:sz w:val="32"/>
          <w:szCs w:val="32"/>
          <w:rtl/>
        </w:rPr>
        <w:t xml:space="preserve"> </w:t>
      </w:r>
    </w:p>
    <w:p w:rsidR="006E5953" w:rsidRPr="00E9157D" w:rsidRDefault="006E5953" w:rsidP="00E9157D">
      <w:pPr>
        <w:rPr>
          <w:rFonts w:asciiTheme="majorBidi" w:hAnsiTheme="majorBidi" w:cstheme="majorBidi"/>
          <w:sz w:val="32"/>
          <w:szCs w:val="32"/>
          <w:rtl/>
        </w:rPr>
      </w:pPr>
      <w:r w:rsidRPr="00E9157D">
        <w:rPr>
          <w:rFonts w:asciiTheme="majorBidi" w:hAnsiTheme="majorBidi" w:cstheme="majorBidi"/>
          <w:sz w:val="32"/>
          <w:szCs w:val="32"/>
          <w:rtl/>
        </w:rPr>
        <w:t xml:space="preserve">אנחנו מתגעגעים אליך כבר כמה שנים. עוד לפני שהצלחת ללכת לתמיד. </w:t>
      </w:r>
    </w:p>
    <w:p w:rsidR="006E5953" w:rsidRPr="00E9157D" w:rsidRDefault="006E5953" w:rsidP="006E5953">
      <w:pPr>
        <w:rPr>
          <w:rFonts w:asciiTheme="majorBidi" w:hAnsiTheme="majorBidi" w:cstheme="majorBidi"/>
          <w:sz w:val="32"/>
          <w:szCs w:val="32"/>
          <w:rtl/>
        </w:rPr>
      </w:pPr>
      <w:r w:rsidRPr="00E9157D">
        <w:rPr>
          <w:rFonts w:asciiTheme="majorBidi" w:hAnsiTheme="majorBidi" w:cstheme="majorBidi"/>
          <w:sz w:val="32"/>
          <w:szCs w:val="32"/>
          <w:rtl/>
        </w:rPr>
        <w:t xml:space="preserve"> היית נחוש כל כך – זה היה ברור שתצליח. ברור ועצוב. ברור וקורע את הלב. </w:t>
      </w:r>
      <w:r w:rsidR="00E9157D">
        <w:rPr>
          <w:rFonts w:asciiTheme="majorBidi" w:hAnsiTheme="majorBidi" w:cstheme="majorBidi"/>
          <w:sz w:val="32"/>
          <w:szCs w:val="32"/>
          <w:rtl/>
        </w:rPr>
        <w:br/>
      </w:r>
      <w:r w:rsidRPr="00E9157D">
        <w:rPr>
          <w:rFonts w:asciiTheme="majorBidi" w:hAnsiTheme="majorBidi" w:cstheme="majorBidi"/>
          <w:sz w:val="32"/>
          <w:szCs w:val="32"/>
          <w:rtl/>
        </w:rPr>
        <w:t xml:space="preserve">זה היה ברור כשניסית פעם אחר פעם. </w:t>
      </w:r>
      <w:r w:rsidR="00E9157D">
        <w:rPr>
          <w:rFonts w:asciiTheme="majorBidi" w:hAnsiTheme="majorBidi" w:cstheme="majorBidi"/>
          <w:sz w:val="32"/>
          <w:szCs w:val="32"/>
          <w:rtl/>
        </w:rPr>
        <w:br/>
      </w:r>
      <w:r w:rsidRPr="00E9157D">
        <w:rPr>
          <w:rFonts w:asciiTheme="majorBidi" w:hAnsiTheme="majorBidi" w:cstheme="majorBidi"/>
          <w:sz w:val="32"/>
          <w:szCs w:val="32"/>
          <w:rtl/>
        </w:rPr>
        <w:t>היה ברור כשראינו אותך מצטמק, בגוף</w:t>
      </w:r>
      <w:r w:rsidR="00E9157D" w:rsidRPr="00E9157D">
        <w:rPr>
          <w:rFonts w:asciiTheme="majorBidi" w:hAnsiTheme="majorBidi" w:cstheme="majorBidi" w:hint="cs"/>
          <w:sz w:val="32"/>
          <w:szCs w:val="32"/>
          <w:rtl/>
        </w:rPr>
        <w:t xml:space="preserve">, </w:t>
      </w:r>
      <w:r w:rsidRPr="00E9157D">
        <w:rPr>
          <w:rFonts w:asciiTheme="majorBidi" w:hAnsiTheme="majorBidi" w:cstheme="majorBidi"/>
          <w:sz w:val="32"/>
          <w:szCs w:val="32"/>
          <w:rtl/>
        </w:rPr>
        <w:t xml:space="preserve">בנפש ובעיניים. </w:t>
      </w:r>
      <w:r w:rsidR="00E9157D">
        <w:rPr>
          <w:rFonts w:asciiTheme="majorBidi" w:hAnsiTheme="majorBidi" w:cstheme="majorBidi"/>
          <w:sz w:val="32"/>
          <w:szCs w:val="32"/>
          <w:rtl/>
        </w:rPr>
        <w:br/>
      </w:r>
      <w:r w:rsidRPr="00E9157D">
        <w:rPr>
          <w:rFonts w:asciiTheme="majorBidi" w:hAnsiTheme="majorBidi" w:cstheme="majorBidi"/>
          <w:sz w:val="32"/>
          <w:szCs w:val="32"/>
          <w:rtl/>
        </w:rPr>
        <w:t xml:space="preserve">היה ברור כשנעלמת לחודשים ואז חזרת להגיד שלום עייף. </w:t>
      </w:r>
      <w:r w:rsidR="00E9157D">
        <w:rPr>
          <w:rFonts w:asciiTheme="majorBidi" w:hAnsiTheme="majorBidi" w:cstheme="majorBidi"/>
          <w:sz w:val="32"/>
          <w:szCs w:val="32"/>
          <w:rtl/>
        </w:rPr>
        <w:br/>
      </w:r>
      <w:bookmarkStart w:id="0" w:name="_GoBack"/>
      <w:bookmarkEnd w:id="0"/>
      <w:r w:rsidRPr="00E9157D">
        <w:rPr>
          <w:rFonts w:asciiTheme="majorBidi" w:hAnsiTheme="majorBidi" w:cstheme="majorBidi"/>
          <w:sz w:val="32"/>
          <w:szCs w:val="32"/>
          <w:rtl/>
        </w:rPr>
        <w:t>היה ברור כשאמרת, בלי להתבייש, שאתה לא רוצה להיות פה יותר. שזה לא טוב לך. שאתה לא מצליח להשתיק את הרעש.</w:t>
      </w:r>
    </w:p>
    <w:p w:rsidR="006E5953" w:rsidRPr="00E9157D" w:rsidRDefault="006E5953" w:rsidP="00E9157D">
      <w:pPr>
        <w:rPr>
          <w:rFonts w:asciiTheme="majorBidi" w:hAnsiTheme="majorBidi" w:cstheme="majorBidi"/>
          <w:sz w:val="32"/>
          <w:szCs w:val="32"/>
          <w:rtl/>
        </w:rPr>
      </w:pPr>
      <w:r w:rsidRPr="00E9157D">
        <w:rPr>
          <w:rFonts w:asciiTheme="majorBidi" w:hAnsiTheme="majorBidi" w:cstheme="majorBidi"/>
          <w:sz w:val="32"/>
          <w:szCs w:val="32"/>
          <w:rtl/>
        </w:rPr>
        <w:t>כשמישהו מת נעצרים הז</w:t>
      </w:r>
      <w:r w:rsidR="00E9157D" w:rsidRPr="00E9157D">
        <w:rPr>
          <w:rFonts w:asciiTheme="majorBidi" w:hAnsiTheme="majorBidi" w:cstheme="majorBidi" w:hint="cs"/>
          <w:sz w:val="32"/>
          <w:szCs w:val="32"/>
          <w:rtl/>
        </w:rPr>
        <w:t>י</w:t>
      </w:r>
      <w:r w:rsidRPr="00E9157D">
        <w:rPr>
          <w:rFonts w:asciiTheme="majorBidi" w:hAnsiTheme="majorBidi" w:cstheme="majorBidi"/>
          <w:sz w:val="32"/>
          <w:szCs w:val="32"/>
          <w:rtl/>
        </w:rPr>
        <w:t>כרונות המשותפים איתו. כבר אי אפשר להזמין אותו, אי אפשר לתהות אם יבוא – הרי לא היית בא כמעט אף פעם, לכלום.</w:t>
      </w:r>
      <w:r w:rsidR="00E9157D" w:rsidRPr="00E9157D">
        <w:rPr>
          <w:rFonts w:asciiTheme="majorBidi" w:hAnsiTheme="majorBidi" w:cstheme="majorBidi"/>
          <w:sz w:val="32"/>
          <w:szCs w:val="32"/>
          <w:rtl/>
        </w:rPr>
        <w:br/>
      </w:r>
      <w:r w:rsidRPr="00E9157D">
        <w:rPr>
          <w:rFonts w:asciiTheme="majorBidi" w:hAnsiTheme="majorBidi" w:cstheme="majorBidi"/>
          <w:sz w:val="32"/>
          <w:szCs w:val="32"/>
          <w:rtl/>
        </w:rPr>
        <w:t>ידעת שהמפגש קשה לך. שאתה לא אמיתי בו. שאם אתה מחייך את החיוך שלך אתה כועס בפנים כי אתה יודע שאין בזה אמת</w:t>
      </w:r>
      <w:r w:rsidR="00E9157D" w:rsidRPr="00E9157D">
        <w:rPr>
          <w:rFonts w:asciiTheme="majorBidi" w:hAnsiTheme="majorBidi" w:cstheme="majorBidi" w:hint="cs"/>
          <w:sz w:val="32"/>
          <w:szCs w:val="32"/>
          <w:rtl/>
        </w:rPr>
        <w:t xml:space="preserve">. </w:t>
      </w:r>
      <w:r w:rsidRPr="00E9157D">
        <w:rPr>
          <w:rFonts w:asciiTheme="majorBidi" w:hAnsiTheme="majorBidi" w:cstheme="majorBidi"/>
          <w:sz w:val="32"/>
          <w:szCs w:val="32"/>
          <w:rtl/>
        </w:rPr>
        <w:t xml:space="preserve">חשבת שאם תהיה כמו שאתה, עם הכעסים, העצב והמחשבות – לא נרצה להיות איתך. ננסה להתחמק. </w:t>
      </w:r>
    </w:p>
    <w:p w:rsidR="006E5953" w:rsidRPr="00E9157D" w:rsidRDefault="006E5953" w:rsidP="00E9157D">
      <w:pPr>
        <w:rPr>
          <w:rFonts w:asciiTheme="majorBidi" w:hAnsiTheme="majorBidi" w:cstheme="majorBidi"/>
          <w:sz w:val="32"/>
          <w:szCs w:val="32"/>
          <w:rtl/>
        </w:rPr>
      </w:pPr>
      <w:r w:rsidRPr="00E9157D">
        <w:rPr>
          <w:rFonts w:asciiTheme="majorBidi" w:hAnsiTheme="majorBidi" w:cstheme="majorBidi"/>
          <w:sz w:val="32"/>
          <w:szCs w:val="32"/>
          <w:rtl/>
        </w:rPr>
        <w:t>בכיתה ט' אמרת שאתה מפחד שיכולים להיות חברים שלך רק כשאתה ליצן. פחדת שזה כל מה שמוכנים לאהוב בך. שרק את זה רואים. מאז נלחמת בזה</w:t>
      </w:r>
      <w:r w:rsidR="00E9157D" w:rsidRPr="00E9157D">
        <w:rPr>
          <w:rFonts w:asciiTheme="majorBidi" w:hAnsiTheme="majorBidi" w:cstheme="majorBidi" w:hint="cs"/>
          <w:sz w:val="32"/>
          <w:szCs w:val="32"/>
          <w:rtl/>
        </w:rPr>
        <w:t xml:space="preserve"> </w:t>
      </w:r>
      <w:r w:rsidRPr="00E9157D">
        <w:rPr>
          <w:rFonts w:asciiTheme="majorBidi" w:hAnsiTheme="majorBidi" w:cstheme="majorBidi"/>
          <w:sz w:val="32"/>
          <w:szCs w:val="32"/>
          <w:rtl/>
        </w:rPr>
        <w:t>- אני אהבתי גם את המחשבות שלך. אהבתי את התהיות. את ההתעניינות. אהבתי את היכולת לגלות דברים חדשים בשעות על גבי שעות של העמקה. אהבתי את החיפוש אחר אמת שלא נתן לך מנוח. אהבתי את האהבה שלך למוזיקה. את הידע העצום שצברת על גוף האדם.</w:t>
      </w:r>
      <w:r w:rsidR="00E9157D" w:rsidRPr="00E9157D">
        <w:rPr>
          <w:rFonts w:asciiTheme="majorBidi" w:hAnsiTheme="majorBidi" w:cstheme="majorBidi" w:hint="cs"/>
          <w:sz w:val="32"/>
          <w:szCs w:val="32"/>
          <w:rtl/>
        </w:rPr>
        <w:t xml:space="preserve"> </w:t>
      </w:r>
      <w:r w:rsidRPr="00E9157D">
        <w:rPr>
          <w:rFonts w:asciiTheme="majorBidi" w:hAnsiTheme="majorBidi" w:cstheme="majorBidi"/>
          <w:sz w:val="32"/>
          <w:szCs w:val="32"/>
          <w:rtl/>
        </w:rPr>
        <w:t>וכן ירדן, גם את החיוך שלך. את הצחוק. את השטויות שהיו יוצאות לך מהפה, לרגע נראות מטופשות, ואז הופכות לשמחה של אנשים שמוכנים לצחוק.</w:t>
      </w:r>
    </w:p>
    <w:p w:rsidR="006E5953" w:rsidRPr="00E9157D" w:rsidRDefault="006E5953" w:rsidP="006E5953">
      <w:pPr>
        <w:rPr>
          <w:rFonts w:asciiTheme="majorBidi" w:hAnsiTheme="majorBidi" w:cstheme="majorBidi"/>
          <w:sz w:val="32"/>
          <w:szCs w:val="32"/>
          <w:rtl/>
        </w:rPr>
      </w:pPr>
      <w:r w:rsidRPr="00E9157D">
        <w:rPr>
          <w:rFonts w:asciiTheme="majorBidi" w:hAnsiTheme="majorBidi" w:cstheme="majorBidi"/>
          <w:sz w:val="32"/>
          <w:szCs w:val="32"/>
          <w:rtl/>
        </w:rPr>
        <w:t>כשמישהו מת נעצרים הז</w:t>
      </w:r>
      <w:r w:rsidR="00E9157D" w:rsidRPr="00E9157D">
        <w:rPr>
          <w:rFonts w:asciiTheme="majorBidi" w:hAnsiTheme="majorBidi" w:cstheme="majorBidi" w:hint="cs"/>
          <w:sz w:val="32"/>
          <w:szCs w:val="32"/>
          <w:rtl/>
        </w:rPr>
        <w:t>י</w:t>
      </w:r>
      <w:r w:rsidRPr="00E9157D">
        <w:rPr>
          <w:rFonts w:asciiTheme="majorBidi" w:hAnsiTheme="majorBidi" w:cstheme="majorBidi"/>
          <w:sz w:val="32"/>
          <w:szCs w:val="32"/>
          <w:rtl/>
        </w:rPr>
        <w:t>כרונות המשותפים איתו. מרגע שהוא הולך מתחילים להתגעגע. אליך אנחנו מתגעגעים כבר כמה שנים.</w:t>
      </w:r>
    </w:p>
    <w:p w:rsidR="00E9157D" w:rsidRPr="00E9157D" w:rsidRDefault="006E5953" w:rsidP="00E9157D">
      <w:pPr>
        <w:rPr>
          <w:rFonts w:asciiTheme="majorBidi" w:hAnsiTheme="majorBidi" w:cstheme="majorBidi"/>
          <w:sz w:val="28"/>
          <w:szCs w:val="28"/>
        </w:rPr>
      </w:pPr>
      <w:r w:rsidRPr="00E9157D">
        <w:rPr>
          <w:rFonts w:asciiTheme="majorBidi" w:hAnsiTheme="majorBidi" w:cstheme="majorBidi"/>
          <w:sz w:val="32"/>
          <w:szCs w:val="32"/>
          <w:rtl/>
        </w:rPr>
        <w:lastRenderedPageBreak/>
        <w:t>אוהבים אותך מחייך, אוהבים אותך כועס, אוהבים אותך חכם ולפעמים קצת טיפש. אוהבים מא</w:t>
      </w:r>
      <w:r w:rsidR="00E9157D" w:rsidRPr="00E9157D">
        <w:rPr>
          <w:rFonts w:asciiTheme="majorBidi" w:hAnsiTheme="majorBidi" w:cstheme="majorBidi" w:hint="cs"/>
          <w:sz w:val="32"/>
          <w:szCs w:val="32"/>
          <w:rtl/>
        </w:rPr>
        <w:t>ו</w:t>
      </w:r>
      <w:r w:rsidRPr="00E9157D">
        <w:rPr>
          <w:rFonts w:asciiTheme="majorBidi" w:hAnsiTheme="majorBidi" w:cstheme="majorBidi"/>
          <w:sz w:val="32"/>
          <w:szCs w:val="32"/>
          <w:rtl/>
        </w:rPr>
        <w:t>ד, מחפשים עוד קצת ז</w:t>
      </w:r>
      <w:r w:rsidR="00E9157D" w:rsidRPr="00E9157D">
        <w:rPr>
          <w:rFonts w:asciiTheme="majorBidi" w:hAnsiTheme="majorBidi" w:cstheme="majorBidi" w:hint="cs"/>
          <w:sz w:val="32"/>
          <w:szCs w:val="32"/>
          <w:rtl/>
        </w:rPr>
        <w:t>י</w:t>
      </w:r>
      <w:r w:rsidRPr="00E9157D">
        <w:rPr>
          <w:rFonts w:asciiTheme="majorBidi" w:hAnsiTheme="majorBidi" w:cstheme="majorBidi"/>
          <w:sz w:val="32"/>
          <w:szCs w:val="32"/>
          <w:rtl/>
        </w:rPr>
        <w:t>כרונות להיאחז בהם, מתגעגעים. כבר כמה שנים ובמיוחד, מא</w:t>
      </w:r>
      <w:r w:rsidR="00E9157D" w:rsidRPr="00E9157D">
        <w:rPr>
          <w:rFonts w:asciiTheme="majorBidi" w:hAnsiTheme="majorBidi" w:cstheme="majorBidi" w:hint="cs"/>
          <w:sz w:val="32"/>
          <w:szCs w:val="32"/>
          <w:rtl/>
        </w:rPr>
        <w:t>ו</w:t>
      </w:r>
      <w:r w:rsidRPr="00E9157D">
        <w:rPr>
          <w:rFonts w:asciiTheme="majorBidi" w:hAnsiTheme="majorBidi" w:cstheme="majorBidi"/>
          <w:sz w:val="32"/>
          <w:szCs w:val="32"/>
          <w:rtl/>
        </w:rPr>
        <w:t>ד מא</w:t>
      </w:r>
      <w:r w:rsidR="00E9157D" w:rsidRPr="00E9157D">
        <w:rPr>
          <w:rFonts w:asciiTheme="majorBidi" w:hAnsiTheme="majorBidi" w:cstheme="majorBidi" w:hint="cs"/>
          <w:sz w:val="32"/>
          <w:szCs w:val="32"/>
          <w:rtl/>
        </w:rPr>
        <w:t>ו</w:t>
      </w:r>
      <w:r w:rsidRPr="00E9157D">
        <w:rPr>
          <w:rFonts w:asciiTheme="majorBidi" w:hAnsiTheme="majorBidi" w:cstheme="majorBidi"/>
          <w:sz w:val="32"/>
          <w:szCs w:val="32"/>
          <w:rtl/>
        </w:rPr>
        <w:t>ד מתגעגעים, מאז שהלכת.</w:t>
      </w:r>
    </w:p>
    <w:sectPr w:rsidR="00E9157D" w:rsidRPr="00E9157D" w:rsidSect="00E9157D">
      <w:pgSz w:w="11906" w:h="16838"/>
      <w:pgMar w:top="1440" w:right="1133" w:bottom="426"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953"/>
    <w:rsid w:val="006E5953"/>
    <w:rsid w:val="00C26F80"/>
    <w:rsid w:val="00C5402C"/>
    <w:rsid w:val="00DE4B42"/>
    <w:rsid w:val="00E915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6EFA"/>
  <w15:chartTrackingRefBased/>
  <w15:docId w15:val="{28089813-7939-4AA9-9443-B38A3EC4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he-IL"/>
      </w:rPr>
    </w:rPrDefault>
    <w:pPrDefault>
      <w:pPr>
        <w:spacing w:after="120" w:line="360"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130945">
      <w:bodyDiv w:val="1"/>
      <w:marLeft w:val="0"/>
      <w:marRight w:val="0"/>
      <w:marTop w:val="0"/>
      <w:marBottom w:val="0"/>
      <w:divBdr>
        <w:top w:val="none" w:sz="0" w:space="0" w:color="auto"/>
        <w:left w:val="none" w:sz="0" w:space="0" w:color="auto"/>
        <w:bottom w:val="none" w:sz="0" w:space="0" w:color="auto"/>
        <w:right w:val="none" w:sz="0" w:space="0" w:color="auto"/>
      </w:divBdr>
      <w:divsChild>
        <w:div w:id="69474686">
          <w:marLeft w:val="0"/>
          <w:marRight w:val="0"/>
          <w:marTop w:val="0"/>
          <w:marBottom w:val="0"/>
          <w:divBdr>
            <w:top w:val="none" w:sz="0" w:space="0" w:color="auto"/>
            <w:left w:val="none" w:sz="0" w:space="0" w:color="auto"/>
            <w:bottom w:val="none" w:sz="0" w:space="0" w:color="auto"/>
            <w:right w:val="none" w:sz="0" w:space="0" w:color="auto"/>
          </w:divBdr>
          <w:divsChild>
            <w:div w:id="2107995154">
              <w:marLeft w:val="0"/>
              <w:marRight w:val="0"/>
              <w:marTop w:val="0"/>
              <w:marBottom w:val="0"/>
              <w:divBdr>
                <w:top w:val="none" w:sz="0" w:space="0" w:color="auto"/>
                <w:left w:val="none" w:sz="0" w:space="0" w:color="auto"/>
                <w:bottom w:val="none" w:sz="0" w:space="0" w:color="auto"/>
                <w:right w:val="none" w:sz="0" w:space="0" w:color="auto"/>
              </w:divBdr>
              <w:divsChild>
                <w:div w:id="907616758">
                  <w:marLeft w:val="0"/>
                  <w:marRight w:val="0"/>
                  <w:marTop w:val="0"/>
                  <w:marBottom w:val="0"/>
                  <w:divBdr>
                    <w:top w:val="none" w:sz="0" w:space="0" w:color="auto"/>
                    <w:left w:val="none" w:sz="0" w:space="0" w:color="auto"/>
                    <w:bottom w:val="none" w:sz="0" w:space="0" w:color="auto"/>
                    <w:right w:val="none" w:sz="0" w:space="0" w:color="auto"/>
                  </w:divBdr>
                  <w:divsChild>
                    <w:div w:id="1842163380">
                      <w:marLeft w:val="0"/>
                      <w:marRight w:val="0"/>
                      <w:marTop w:val="0"/>
                      <w:marBottom w:val="0"/>
                      <w:divBdr>
                        <w:top w:val="none" w:sz="0" w:space="0" w:color="auto"/>
                        <w:left w:val="none" w:sz="0" w:space="0" w:color="auto"/>
                        <w:bottom w:val="none" w:sz="0" w:space="0" w:color="auto"/>
                        <w:right w:val="none" w:sz="0" w:space="0" w:color="auto"/>
                      </w:divBdr>
                      <w:divsChild>
                        <w:div w:id="257566692">
                          <w:marLeft w:val="0"/>
                          <w:marRight w:val="-15"/>
                          <w:marTop w:val="0"/>
                          <w:marBottom w:val="0"/>
                          <w:divBdr>
                            <w:top w:val="none" w:sz="0" w:space="0" w:color="auto"/>
                            <w:left w:val="none" w:sz="0" w:space="0" w:color="auto"/>
                            <w:bottom w:val="none" w:sz="0" w:space="0" w:color="auto"/>
                            <w:right w:val="none" w:sz="0" w:space="0" w:color="auto"/>
                          </w:divBdr>
                          <w:divsChild>
                            <w:div w:id="966086658">
                              <w:marLeft w:val="0"/>
                              <w:marRight w:val="0"/>
                              <w:marTop w:val="0"/>
                              <w:marBottom w:val="0"/>
                              <w:divBdr>
                                <w:top w:val="none" w:sz="0" w:space="0" w:color="auto"/>
                                <w:left w:val="none" w:sz="0" w:space="0" w:color="auto"/>
                                <w:bottom w:val="none" w:sz="0" w:space="0" w:color="auto"/>
                                <w:right w:val="none" w:sz="0" w:space="0" w:color="auto"/>
                              </w:divBdr>
                              <w:divsChild>
                                <w:div w:id="766004875">
                                  <w:marLeft w:val="-15"/>
                                  <w:marRight w:val="0"/>
                                  <w:marTop w:val="0"/>
                                  <w:marBottom w:val="0"/>
                                  <w:divBdr>
                                    <w:top w:val="none" w:sz="0" w:space="0" w:color="auto"/>
                                    <w:left w:val="none" w:sz="0" w:space="0" w:color="auto"/>
                                    <w:bottom w:val="none" w:sz="0" w:space="0" w:color="auto"/>
                                    <w:right w:val="none" w:sz="0" w:space="0" w:color="auto"/>
                                  </w:divBdr>
                                  <w:divsChild>
                                    <w:div w:id="2057922285">
                                      <w:marLeft w:val="0"/>
                                      <w:marRight w:val="0"/>
                                      <w:marTop w:val="0"/>
                                      <w:marBottom w:val="0"/>
                                      <w:divBdr>
                                        <w:top w:val="none" w:sz="0" w:space="0" w:color="auto"/>
                                        <w:left w:val="none" w:sz="0" w:space="0" w:color="auto"/>
                                        <w:bottom w:val="none" w:sz="0" w:space="0" w:color="auto"/>
                                        <w:right w:val="none" w:sz="0" w:space="0" w:color="auto"/>
                                      </w:divBdr>
                                      <w:divsChild>
                                        <w:div w:id="1199780781">
                                          <w:marLeft w:val="0"/>
                                          <w:marRight w:val="0"/>
                                          <w:marTop w:val="0"/>
                                          <w:marBottom w:val="0"/>
                                          <w:divBdr>
                                            <w:top w:val="none" w:sz="0" w:space="0" w:color="auto"/>
                                            <w:left w:val="none" w:sz="0" w:space="0" w:color="auto"/>
                                            <w:bottom w:val="none" w:sz="0" w:space="0" w:color="auto"/>
                                            <w:right w:val="none" w:sz="0" w:space="0" w:color="auto"/>
                                          </w:divBdr>
                                          <w:divsChild>
                                            <w:div w:id="1067846362">
                                              <w:marLeft w:val="0"/>
                                              <w:marRight w:val="0"/>
                                              <w:marTop w:val="0"/>
                                              <w:marBottom w:val="0"/>
                                              <w:divBdr>
                                                <w:top w:val="none" w:sz="0" w:space="0" w:color="auto"/>
                                                <w:left w:val="none" w:sz="0" w:space="0" w:color="auto"/>
                                                <w:bottom w:val="none" w:sz="0" w:space="0" w:color="auto"/>
                                                <w:right w:val="none" w:sz="0" w:space="0" w:color="auto"/>
                                              </w:divBdr>
                                              <w:divsChild>
                                                <w:div w:id="1455440278">
                                                  <w:marLeft w:val="0"/>
                                                  <w:marRight w:val="0"/>
                                                  <w:marTop w:val="0"/>
                                                  <w:marBottom w:val="0"/>
                                                  <w:divBdr>
                                                    <w:top w:val="none" w:sz="0" w:space="0" w:color="auto"/>
                                                    <w:left w:val="none" w:sz="0" w:space="0" w:color="auto"/>
                                                    <w:bottom w:val="none" w:sz="0" w:space="0" w:color="auto"/>
                                                    <w:right w:val="none" w:sz="0" w:space="0" w:color="auto"/>
                                                  </w:divBdr>
                                                  <w:divsChild>
                                                    <w:div w:id="1792942718">
                                                      <w:marLeft w:val="0"/>
                                                      <w:marRight w:val="0"/>
                                                      <w:marTop w:val="0"/>
                                                      <w:marBottom w:val="0"/>
                                                      <w:divBdr>
                                                        <w:top w:val="single" w:sz="6" w:space="15" w:color="C4D2E7"/>
                                                        <w:left w:val="single" w:sz="6" w:space="26" w:color="C4D2E7"/>
                                                        <w:bottom w:val="single" w:sz="12" w:space="8" w:color="C4D2E7"/>
                                                        <w:right w:val="single" w:sz="6" w:space="26" w:color="C4D2E7"/>
                                                      </w:divBdr>
                                                      <w:divsChild>
                                                        <w:div w:id="600114806">
                                                          <w:marLeft w:val="0"/>
                                                          <w:marRight w:val="0"/>
                                                          <w:marTop w:val="0"/>
                                                          <w:marBottom w:val="0"/>
                                                          <w:divBdr>
                                                            <w:top w:val="none" w:sz="0" w:space="0" w:color="auto"/>
                                                            <w:left w:val="none" w:sz="0" w:space="0" w:color="auto"/>
                                                            <w:bottom w:val="none" w:sz="0" w:space="0" w:color="auto"/>
                                                            <w:right w:val="none" w:sz="0" w:space="0" w:color="auto"/>
                                                          </w:divBdr>
                                                          <w:divsChild>
                                                            <w:div w:id="1839422862">
                                                              <w:marLeft w:val="0"/>
                                                              <w:marRight w:val="225"/>
                                                              <w:marTop w:val="0"/>
                                                              <w:marBottom w:val="0"/>
                                                              <w:divBdr>
                                                                <w:top w:val="none" w:sz="0" w:space="0" w:color="auto"/>
                                                                <w:left w:val="none" w:sz="0" w:space="0" w:color="auto"/>
                                                                <w:bottom w:val="none" w:sz="0" w:space="0" w:color="auto"/>
                                                                <w:right w:val="none" w:sz="0" w:space="0" w:color="auto"/>
                                                              </w:divBdr>
                                                              <w:divsChild>
                                                                <w:div w:id="29690540">
                                                                  <w:marLeft w:val="0"/>
                                                                  <w:marRight w:val="-270"/>
                                                                  <w:marTop w:val="0"/>
                                                                  <w:marBottom w:val="0"/>
                                                                  <w:divBdr>
                                                                    <w:top w:val="none" w:sz="0" w:space="0" w:color="auto"/>
                                                                    <w:left w:val="none" w:sz="0" w:space="0" w:color="auto"/>
                                                                    <w:bottom w:val="none" w:sz="0" w:space="0" w:color="auto"/>
                                                                    <w:right w:val="none" w:sz="0" w:space="0" w:color="auto"/>
                                                                  </w:divBdr>
                                                                  <w:divsChild>
                                                                    <w:div w:id="424302942">
                                                                      <w:marLeft w:val="0"/>
                                                                      <w:marRight w:val="0"/>
                                                                      <w:marTop w:val="0"/>
                                                                      <w:marBottom w:val="0"/>
                                                                      <w:divBdr>
                                                                        <w:top w:val="single" w:sz="6" w:space="0" w:color="E5E6E9"/>
                                                                        <w:left w:val="single" w:sz="6" w:space="0" w:color="DFE0E4"/>
                                                                        <w:bottom w:val="single" w:sz="6" w:space="0" w:color="D0D1D5"/>
                                                                        <w:right w:val="single" w:sz="6" w:space="0" w:color="DFE0E4"/>
                                                                      </w:divBdr>
                                                                      <w:divsChild>
                                                                        <w:div w:id="1591817714">
                                                                          <w:marLeft w:val="0"/>
                                                                          <w:marRight w:val="0"/>
                                                                          <w:marTop w:val="0"/>
                                                                          <w:marBottom w:val="0"/>
                                                                          <w:divBdr>
                                                                            <w:top w:val="none" w:sz="0" w:space="0" w:color="auto"/>
                                                                            <w:left w:val="none" w:sz="0" w:space="0" w:color="auto"/>
                                                                            <w:bottom w:val="none" w:sz="0" w:space="0" w:color="auto"/>
                                                                            <w:right w:val="none" w:sz="0" w:space="0" w:color="auto"/>
                                                                          </w:divBdr>
                                                                          <w:divsChild>
                                                                            <w:div w:id="776221502">
                                                                              <w:marLeft w:val="0"/>
                                                                              <w:marRight w:val="0"/>
                                                                              <w:marTop w:val="0"/>
                                                                              <w:marBottom w:val="0"/>
                                                                              <w:divBdr>
                                                                                <w:top w:val="none" w:sz="0" w:space="0" w:color="auto"/>
                                                                                <w:left w:val="none" w:sz="0" w:space="0" w:color="auto"/>
                                                                                <w:bottom w:val="none" w:sz="0" w:space="0" w:color="auto"/>
                                                                                <w:right w:val="none" w:sz="0" w:space="0" w:color="auto"/>
                                                                              </w:divBdr>
                                                                              <w:divsChild>
                                                                                <w:div w:id="311830732">
                                                                                  <w:marLeft w:val="0"/>
                                                                                  <w:marRight w:val="0"/>
                                                                                  <w:marTop w:val="0"/>
                                                                                  <w:marBottom w:val="0"/>
                                                                                  <w:divBdr>
                                                                                    <w:top w:val="none" w:sz="0" w:space="0" w:color="auto"/>
                                                                                    <w:left w:val="none" w:sz="0" w:space="0" w:color="auto"/>
                                                                                    <w:bottom w:val="none" w:sz="0" w:space="0" w:color="auto"/>
                                                                                    <w:right w:val="none" w:sz="0" w:space="0" w:color="auto"/>
                                                                                  </w:divBdr>
                                                                                  <w:divsChild>
                                                                                    <w:div w:id="580985862">
                                                                                      <w:marLeft w:val="0"/>
                                                                                      <w:marRight w:val="0"/>
                                                                                      <w:marTop w:val="0"/>
                                                                                      <w:marBottom w:val="0"/>
                                                                                      <w:divBdr>
                                                                                        <w:top w:val="none" w:sz="0" w:space="0" w:color="auto"/>
                                                                                        <w:left w:val="none" w:sz="0" w:space="0" w:color="auto"/>
                                                                                        <w:bottom w:val="none" w:sz="0" w:space="0" w:color="auto"/>
                                                                                        <w:right w:val="none" w:sz="0" w:space="0" w:color="auto"/>
                                                                                      </w:divBdr>
                                                                                      <w:divsChild>
                                                                                        <w:div w:id="1703243638">
                                                                                          <w:marLeft w:val="0"/>
                                                                                          <w:marRight w:val="0"/>
                                                                                          <w:marTop w:val="0"/>
                                                                                          <w:marBottom w:val="0"/>
                                                                                          <w:divBdr>
                                                                                            <w:top w:val="none" w:sz="0" w:space="0" w:color="auto"/>
                                                                                            <w:left w:val="none" w:sz="0" w:space="0" w:color="auto"/>
                                                                                            <w:bottom w:val="none" w:sz="0" w:space="0" w:color="auto"/>
                                                                                            <w:right w:val="none" w:sz="0" w:space="0" w:color="auto"/>
                                                                                          </w:divBdr>
                                                                                          <w:divsChild>
                                                                                            <w:div w:id="123084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255</Words>
  <Characters>1280</Characters>
  <Application>Microsoft Office Word</Application>
  <DocSecurity>0</DocSecurity>
  <Lines>10</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Masha</dc:creator>
  <cp:keywords/>
  <dc:description/>
  <cp:lastModifiedBy>archive</cp:lastModifiedBy>
  <cp:revision>3</cp:revision>
  <dcterms:created xsi:type="dcterms:W3CDTF">2016-08-30T07:36:00Z</dcterms:created>
  <dcterms:modified xsi:type="dcterms:W3CDTF">2016-08-31T20:33:00Z</dcterms:modified>
</cp:coreProperties>
</file>