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477" w:rsidRDefault="004026C3">
      <w:pPr>
        <w:rPr>
          <w:rtl/>
        </w:rPr>
      </w:pPr>
      <w:r>
        <w:rPr>
          <w:noProof/>
        </w:rPr>
        <mc:AlternateContent>
          <mc:Choice Requires="wps">
            <w:drawing>
              <wp:anchor distT="36576" distB="36576" distL="36576" distR="36576" simplePos="0" relativeHeight="251658240" behindDoc="0" locked="0" layoutInCell="1" allowOverlap="1" wp14:editId="5763A0CC">
                <wp:simplePos x="0" y="0"/>
                <wp:positionH relativeFrom="margin">
                  <wp:align>right</wp:align>
                </wp:positionH>
                <wp:positionV relativeFrom="paragraph">
                  <wp:posOffset>-160020</wp:posOffset>
                </wp:positionV>
                <wp:extent cx="6645275" cy="8296275"/>
                <wp:effectExtent l="0" t="0" r="22225" b="2857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8296275"/>
                        </a:xfrm>
                        <a:prstGeom prst="rect">
                          <a:avLst/>
                        </a:prstGeom>
                        <a:noFill/>
                        <a:ln w="9525" algn="in">
                          <a:solidFill>
                            <a:srgbClr val="336633"/>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026C3" w:rsidRPr="004026C3" w:rsidRDefault="004026C3" w:rsidP="004026C3">
                            <w:pPr>
                              <w:widowControl w:val="0"/>
                              <w:spacing w:before="100" w:after="100"/>
                              <w:rPr>
                                <w:rFonts w:ascii="David" w:cs="Guttman David"/>
                                <w:sz w:val="28"/>
                                <w:szCs w:val="28"/>
                              </w:rPr>
                            </w:pPr>
                            <w:r w:rsidRPr="004026C3">
                              <w:rPr>
                                <w:rFonts w:ascii="David" w:cs="Guttman David" w:hint="cs"/>
                                <w:b/>
                                <w:bCs/>
                                <w:sz w:val="44"/>
                                <w:szCs w:val="44"/>
                                <w:rtl/>
                              </w:rPr>
                              <w:t xml:space="preserve">ליאור שטראוס, בן קבוצת </w:t>
                            </w:r>
                            <w:r w:rsidR="0030074E">
                              <w:rPr>
                                <w:rFonts w:ascii="David" w:cs="Guttman David" w:hint="cs"/>
                                <w:b/>
                                <w:bCs/>
                                <w:sz w:val="44"/>
                                <w:szCs w:val="44"/>
                                <w:rtl/>
                              </w:rPr>
                              <w:t>"</w:t>
                            </w:r>
                            <w:r w:rsidRPr="004026C3">
                              <w:rPr>
                                <w:rFonts w:ascii="David" w:cs="Guttman David" w:hint="cs"/>
                                <w:b/>
                                <w:bCs/>
                                <w:sz w:val="44"/>
                                <w:szCs w:val="44"/>
                                <w:rtl/>
                              </w:rPr>
                              <w:t>קשת</w:t>
                            </w:r>
                            <w:r w:rsidR="0030074E">
                              <w:rPr>
                                <w:rFonts w:ascii="David" w:cs="Guttman David" w:hint="cs"/>
                                <w:b/>
                                <w:bCs/>
                                <w:sz w:val="44"/>
                                <w:szCs w:val="44"/>
                                <w:rtl/>
                              </w:rPr>
                              <w:t>"</w:t>
                            </w:r>
                            <w:bookmarkStart w:id="0" w:name="_GoBack"/>
                            <w:bookmarkEnd w:id="0"/>
                            <w:r>
                              <w:rPr>
                                <w:rFonts w:ascii="David" w:cs="Guttman David" w:hint="cs"/>
                                <w:b/>
                                <w:bCs/>
                                <w:sz w:val="36"/>
                                <w:szCs w:val="36"/>
                                <w:rtl/>
                              </w:rPr>
                              <w:t xml:space="preserve"> </w:t>
                            </w:r>
                            <w:r>
                              <w:rPr>
                                <w:rFonts w:ascii="David" w:cs="Guttman David" w:hint="cs"/>
                                <w:sz w:val="36"/>
                                <w:szCs w:val="36"/>
                                <w:rtl/>
                              </w:rPr>
                              <w:t>/ גיא כהן</w:t>
                            </w:r>
                            <w:r>
                              <w:rPr>
                                <w:rFonts w:ascii="David" w:cs="Guttman David"/>
                                <w:sz w:val="36"/>
                                <w:szCs w:val="36"/>
                                <w:rtl/>
                              </w:rPr>
                              <w:br/>
                            </w:r>
                            <w:r>
                              <w:rPr>
                                <w:rFonts w:ascii="David" w:cs="Guttman David" w:hint="cs"/>
                                <w:sz w:val="28"/>
                                <w:szCs w:val="28"/>
                                <w:rtl/>
                              </w:rPr>
                              <w:t>דברים בהלוויה</w:t>
                            </w:r>
                            <w:r>
                              <w:rPr>
                                <w:rFonts w:ascii="David" w:cs="Guttman David"/>
                                <w:sz w:val="28"/>
                                <w:szCs w:val="28"/>
                                <w:rtl/>
                              </w:rPr>
                              <w:br/>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"שטראוסי" אני קורא לך בכל פעם שנפגשנו.</w:t>
                            </w:r>
                            <w:r w:rsidRPr="004026C3">
                              <w:rPr>
                                <w:rFonts w:asciiTheme="majorBidi" w:hAnsiTheme="majorBidi" w:cstheme="majorBidi"/>
                                <w:sz w:val="28"/>
                                <w:szCs w:val="28"/>
                              </w:rPr>
                              <w:t xml:space="preserve">Yeh man </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היית עונה וחיוך רחב נפרש על פניך.</w:t>
                            </w:r>
                          </w:p>
                          <w:p w:rsidR="004026C3" w:rsidRPr="004026C3" w:rsidRDefault="004026C3" w:rsidP="004026C3">
                            <w:pPr>
                              <w:widowControl w:val="0"/>
                              <w:spacing w:before="100" w:after="0" w:line="300" w:lineRule="auto"/>
                              <w:rPr>
                                <w:rFonts w:asciiTheme="majorBidi" w:hAnsiTheme="majorBidi" w:cstheme="majorBidi"/>
                                <w:sz w:val="28"/>
                                <w:szCs w:val="28"/>
                                <w:rtl/>
                              </w:rPr>
                            </w:pPr>
                            <w:r w:rsidRPr="004026C3">
                              <w:rPr>
                                <w:rFonts w:asciiTheme="majorBidi" w:hAnsiTheme="majorBidi" w:cstheme="majorBidi"/>
                                <w:sz w:val="28"/>
                                <w:szCs w:val="28"/>
                                <w:rtl/>
                              </w:rPr>
                              <w:t>אתה בן 54 שנים היום, אלה גם מספר השנים שעברנו ביחד וכל אחד לחוד.</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כי בן קבוצה הוא כמו אח. לא כמו, ממש אח. אנחנו שנינו, שנולדנו וגדלנו כבנים בכורים להורים שזה אך עלו ארצה ונקלטו בקיבוץ</w:t>
                            </w:r>
                            <w:r>
                              <w:rPr>
                                <w:rFonts w:asciiTheme="majorBidi" w:hAnsiTheme="majorBidi" w:cstheme="majorBidi" w:hint="cs"/>
                                <w:sz w:val="28"/>
                                <w:szCs w:val="28"/>
                                <w:rtl/>
                              </w:rPr>
                              <w:t>,</w:t>
                            </w:r>
                            <w:r w:rsidRPr="004026C3">
                              <w:rPr>
                                <w:rFonts w:asciiTheme="majorBidi" w:hAnsiTheme="majorBidi" w:cstheme="majorBidi"/>
                                <w:sz w:val="28"/>
                                <w:szCs w:val="28"/>
                                <w:rtl/>
                              </w:rPr>
                              <w:t xml:space="preserve"> ישר לאחר האולפן, שהקימו את ביתם ממש באותם ימים כאן, בעין השופט, וגרו כשכנים מאז שנולדנו ועד היום, היינו כמו אחים תאומים. שדה המשחקים המשותף בדשא שלפני חדרי ההורים, מאחורי בית הקומותיים. יחפנים מתרוצצים ומטפסים על העצים, משתכרים מריח הגויאבה בעונה, משתוללים על הנדנדה התלויה מעץ הברוש.</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כשירד גשם בנינו ביחד מגדלים מלגו או שנהגנו</w:t>
                            </w:r>
                            <w:r>
                              <w:rPr>
                                <w:rFonts w:asciiTheme="majorBidi" w:hAnsiTheme="majorBidi" w:cstheme="majorBidi" w:hint="cs"/>
                                <w:sz w:val="28"/>
                                <w:szCs w:val="28"/>
                                <w:rtl/>
                              </w:rPr>
                              <w:t>,</w:t>
                            </w:r>
                            <w:r w:rsidRPr="004026C3">
                              <w:rPr>
                                <w:rFonts w:asciiTheme="majorBidi" w:hAnsiTheme="majorBidi" w:cstheme="majorBidi"/>
                                <w:sz w:val="28"/>
                                <w:szCs w:val="28"/>
                                <w:rtl/>
                              </w:rPr>
                              <w:t xml:space="preserve"> "כמו אבא בוסו" במשאית הליילנד</w:t>
                            </w:r>
                            <w:r>
                              <w:rPr>
                                <w:rFonts w:asciiTheme="majorBidi" w:hAnsiTheme="majorBidi" w:cstheme="majorBidi" w:hint="cs"/>
                                <w:sz w:val="28"/>
                                <w:szCs w:val="28"/>
                                <w:rtl/>
                              </w:rPr>
                              <w:t>,</w:t>
                            </w:r>
                            <w:r w:rsidRPr="004026C3">
                              <w:rPr>
                                <w:rFonts w:asciiTheme="majorBidi" w:hAnsiTheme="majorBidi" w:cstheme="majorBidi"/>
                                <w:sz w:val="28"/>
                                <w:szCs w:val="28"/>
                                <w:rtl/>
                              </w:rPr>
                              <w:t xml:space="preserve"> צעצוע שקיבלת.</w:t>
                            </w:r>
                            <w:r w:rsidRPr="004026C3">
                              <w:rPr>
                                <w:rFonts w:asciiTheme="majorBidi" w:hAnsiTheme="majorBidi" w:cstheme="majorBidi"/>
                                <w:sz w:val="28"/>
                                <w:szCs w:val="28"/>
                                <w:rtl/>
                              </w:rPr>
                              <w:br/>
                              <w:t>המשחקים שלך היו המשחקים שלי, שלנו. תמיד ביחד. כך גם דני ועמרי, אלה ומיכה.. משפחה מורחבת וגדולה. שנות התום העליזות של החיים.</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תמיד היית חקרן, סקרן, ספקן לא קטן - וציניקן, כן גם זה. לא היה בך פחד</w:t>
                            </w:r>
                            <w:r>
                              <w:rPr>
                                <w:rFonts w:asciiTheme="majorBidi" w:hAnsiTheme="majorBidi" w:cstheme="majorBidi" w:hint="cs"/>
                                <w:sz w:val="28"/>
                                <w:szCs w:val="28"/>
                                <w:rtl/>
                              </w:rPr>
                              <w:t xml:space="preserve">. </w:t>
                            </w:r>
                            <w:r w:rsidRPr="004026C3">
                              <w:rPr>
                                <w:rFonts w:asciiTheme="majorBidi" w:hAnsiTheme="majorBidi" w:cstheme="majorBidi"/>
                                <w:sz w:val="28"/>
                                <w:szCs w:val="28"/>
                                <w:rtl/>
                              </w:rPr>
                              <w:t xml:space="preserve">ככה היית ראשון לחקור גם מקומות אחרים, ראשון מכולנו. </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היית נער של ניגודים - הרבה סרקזם והומור, דעתן, חכם, מתפלסף, מפר כל כלל התנהגות אפשרי וישר עף הביתה. לא תמיד זה היה מסתיים בטוב. מרדנות הנעורים. אבל מתחת לכל החספוס הזה, תמיד הייתה נפש רכה ופגיעה. חיוך גדול ויד מחבקת.</w:t>
                            </w:r>
                          </w:p>
                          <w:p w:rsidR="004026C3" w:rsidRPr="004026C3" w:rsidRDefault="004026C3" w:rsidP="004026C3">
                            <w:pPr>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 דרכינו נפרדו כאשר עברת לאמריקה, לחפש את חלום התעתועים. שוב נפגשנו כשאבא בוסו הביא אותך לכאן בחזרה, לחיק המשפחה האוהבת והתומכת. גם המשפחה המורחבת נותרה חזקה ומלוכדת.</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לאחר שבוסו נפטר</w:t>
                            </w:r>
                            <w:r>
                              <w:rPr>
                                <w:rFonts w:asciiTheme="majorBidi" w:hAnsiTheme="majorBidi" w:cstheme="majorBidi" w:hint="cs"/>
                                <w:sz w:val="28"/>
                                <w:szCs w:val="28"/>
                                <w:rtl/>
                              </w:rPr>
                              <w:t>, כש</w:t>
                            </w:r>
                            <w:r w:rsidRPr="004026C3">
                              <w:rPr>
                                <w:rFonts w:asciiTheme="majorBidi" w:hAnsiTheme="majorBidi" w:cstheme="majorBidi"/>
                                <w:sz w:val="28"/>
                                <w:szCs w:val="28"/>
                                <w:rtl/>
                              </w:rPr>
                              <w:t>היו לך ימים קשים</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אמרת לאבא שלי שעכשיו הוא כמו אבא שלך, כי לך כבר אין.</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כמובן שקיבלת ממנו את כל התמיכה שהיית צריך. שוחחנו אז, בימים הקשים ההם, אמרתי לך שאתה כמו אח, ואחים לא זונחים בעת צרה. כזאת היא משפחה.</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דיברנו כמה פעמים בשנה האחרונה. כנראה מעט מדי. הייתי רוצה שיהיה לנו עוד זמן. לפעמים היית שמח ומלא תקווה, לפעמים שמעתי את הכאב בגרון. אבל הייתה בך השלמה, כזאת שעזרה לי להכיל.</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אמרת לי: "אנשים לא מבינים את מה שיש להם בחיים, עד שלפתע זה נגמר. לא צריך לדחות את ההנאות כי לא תמיד יש מחר. לי כבר אין, ואני יודע." אמרת וצחקת. ואני בכיתי, ועכשיו יותר.</w:t>
                            </w:r>
                          </w:p>
                          <w:p w:rsidR="004026C3" w:rsidRPr="004026C3" w:rsidRDefault="004026C3" w:rsidP="00A960C3">
                            <w:pPr>
                              <w:widowControl w:val="0"/>
                              <w:spacing w:after="0" w:line="300" w:lineRule="auto"/>
                              <w:rPr>
                                <w:rFonts w:asciiTheme="majorBidi" w:hAnsiTheme="majorBidi" w:cstheme="majorBidi"/>
                                <w:i/>
                                <w:iCs/>
                                <w:sz w:val="28"/>
                                <w:szCs w:val="28"/>
                                <w:rtl/>
                              </w:rPr>
                            </w:pPr>
                            <w:r w:rsidRPr="004026C3">
                              <w:rPr>
                                <w:rFonts w:asciiTheme="majorBidi" w:hAnsiTheme="majorBidi" w:cstheme="majorBidi"/>
                                <w:b/>
                                <w:bCs/>
                                <w:i/>
                                <w:iCs/>
                                <w:sz w:val="28"/>
                                <w:szCs w:val="28"/>
                                <w:rtl/>
                              </w:rPr>
                              <w:t>רקמה אנושית אחת</w:t>
                            </w:r>
                            <w:r w:rsidR="00A960C3">
                              <w:rPr>
                                <w:rFonts w:asciiTheme="majorBidi" w:hAnsiTheme="majorBidi" w:cstheme="majorBidi" w:hint="cs"/>
                                <w:b/>
                                <w:bCs/>
                                <w:i/>
                                <w:iCs/>
                                <w:sz w:val="28"/>
                                <w:szCs w:val="28"/>
                                <w:rtl/>
                              </w:rPr>
                              <w:t xml:space="preserve"> </w:t>
                            </w:r>
                            <w:r w:rsidR="00A960C3">
                              <w:rPr>
                                <w:rFonts w:asciiTheme="majorBidi" w:hAnsiTheme="majorBidi" w:cstheme="majorBidi" w:hint="cs"/>
                                <w:i/>
                                <w:iCs/>
                                <w:sz w:val="28"/>
                                <w:szCs w:val="28"/>
                                <w:rtl/>
                              </w:rPr>
                              <w:t xml:space="preserve">/ </w:t>
                            </w:r>
                            <w:r w:rsidRPr="004026C3">
                              <w:rPr>
                                <w:rFonts w:asciiTheme="majorBidi" w:hAnsiTheme="majorBidi" w:cstheme="majorBidi"/>
                                <w:i/>
                                <w:iCs/>
                                <w:sz w:val="28"/>
                                <w:szCs w:val="28"/>
                                <w:rtl/>
                              </w:rPr>
                              <w:t>מילים: מוטי המר</w:t>
                            </w:r>
                          </w:p>
                          <w:p w:rsidR="004026C3" w:rsidRPr="004026C3" w:rsidRDefault="004026C3" w:rsidP="004026C3">
                            <w:pPr>
                              <w:widowControl w:val="0"/>
                              <w:spacing w:after="0" w:line="300" w:lineRule="auto"/>
                              <w:rPr>
                                <w:rFonts w:asciiTheme="majorBidi" w:hAnsiTheme="majorBidi" w:cstheme="majorBidi"/>
                                <w:b/>
                                <w:bCs/>
                                <w:i/>
                                <w:iCs/>
                                <w:sz w:val="28"/>
                                <w:szCs w:val="28"/>
                                <w:rtl/>
                              </w:rPr>
                            </w:pPr>
                            <w:r w:rsidRPr="004026C3">
                              <w:rPr>
                                <w:rFonts w:asciiTheme="majorBidi" w:hAnsiTheme="majorBidi" w:cstheme="majorBidi"/>
                                <w:b/>
                                <w:bCs/>
                                <w:i/>
                                <w:iCs/>
                                <w:sz w:val="28"/>
                                <w:szCs w:val="28"/>
                                <w:rtl/>
                              </w:rPr>
                              <w:t>"כשאמות, משהו ממני, משהו ממני ימות בך, ימות בך.</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כשתמות, משהו ממך בי, משהו ממך בי ימות איתך,</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ימות איתך.</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כי כולנו,</w:t>
                            </w:r>
                            <w:r w:rsidR="00A960C3">
                              <w:rPr>
                                <w:rFonts w:asciiTheme="majorBidi" w:hAnsiTheme="majorBidi" w:cstheme="majorBidi" w:hint="cs"/>
                                <w:b/>
                                <w:bCs/>
                                <w:i/>
                                <w:iCs/>
                                <w:sz w:val="28"/>
                                <w:szCs w:val="28"/>
                                <w:rtl/>
                              </w:rPr>
                              <w:t xml:space="preserve"> </w:t>
                            </w:r>
                            <w:r w:rsidRPr="004026C3">
                              <w:rPr>
                                <w:rFonts w:asciiTheme="majorBidi" w:hAnsiTheme="majorBidi" w:cstheme="majorBidi"/>
                                <w:b/>
                                <w:bCs/>
                                <w:i/>
                                <w:iCs/>
                                <w:sz w:val="28"/>
                                <w:szCs w:val="28"/>
                                <w:rtl/>
                              </w:rPr>
                              <w:t>כן כולנו</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כולנו רקמה אנושית אחת חיה</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ואם אחד מאתנו הולך מעמנו</w:t>
                            </w:r>
                          </w:p>
                          <w:p w:rsidR="004026C3" w:rsidRPr="004026C3" w:rsidRDefault="004026C3" w:rsidP="004026C3">
                            <w:pPr>
                              <w:widowControl w:val="0"/>
                              <w:spacing w:after="0" w:line="300" w:lineRule="auto"/>
                              <w:rPr>
                                <w:rFonts w:asciiTheme="majorBidi" w:hAnsiTheme="majorBidi" w:cstheme="majorBidi"/>
                                <w:b/>
                                <w:bCs/>
                                <w:i/>
                                <w:iCs/>
                                <w:sz w:val="28"/>
                                <w:szCs w:val="28"/>
                                <w:rtl/>
                              </w:rPr>
                            </w:pPr>
                            <w:r w:rsidRPr="004026C3">
                              <w:rPr>
                                <w:rFonts w:asciiTheme="majorBidi" w:hAnsiTheme="majorBidi" w:cstheme="majorBidi"/>
                                <w:b/>
                                <w:bCs/>
                                <w:i/>
                                <w:iCs/>
                                <w:sz w:val="28"/>
                                <w:szCs w:val="28"/>
                                <w:rtl/>
                              </w:rPr>
                              <w:t>משהו מת בנו -</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ומשהו נשאר איתו".</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שטראוסי,</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בשם בנות ובני קשת, נוח על משכבך בשלום. עכשיו קל לך יותר.</w:t>
                            </w:r>
                          </w:p>
                          <w:p w:rsidR="004026C3" w:rsidRDefault="004026C3" w:rsidP="004026C3">
                            <w:pPr>
                              <w:spacing w:after="0" w:line="300" w:lineRule="auto"/>
                              <w:jc w:val="right"/>
                              <w:rPr>
                                <w:rFonts w:ascii="David" w:hAnsi="David" w:cs="David"/>
                                <w:sz w:val="26"/>
                                <w:szCs w:val="26"/>
                                <w:rt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472.05pt;margin-top:-12.6pt;width:523.25pt;height:653.25pt;z-index:25165824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" filled="f" strokecolor="#363" insetpen="t">
                <v:shadow color="#ccc"/>
                <v:textbox inset="2.88pt,2.88pt,2.88pt,2.88pt">
                  <w:txbxContent>
                    <w:p w:rsidR="004026C3" w:rsidRPr="004026C3" w:rsidRDefault="004026C3" w:rsidP="004026C3">
                      <w:pPr>
                        <w:widowControl w:val="0"/>
                        <w:spacing w:before="100" w:after="100"/>
                        <w:rPr>
                          <w:rFonts w:ascii="David" w:cs="Guttman David"/>
                          <w:sz w:val="28"/>
                          <w:szCs w:val="28"/>
                        </w:rPr>
                      </w:pPr>
                      <w:r w:rsidRPr="004026C3">
                        <w:rPr>
                          <w:rFonts w:ascii="David" w:cs="Guttman David" w:hint="cs"/>
                          <w:b/>
                          <w:bCs/>
                          <w:sz w:val="44"/>
                          <w:szCs w:val="44"/>
                          <w:rtl/>
                        </w:rPr>
                        <w:t xml:space="preserve">ליאור שטראוס, בן קבוצת </w:t>
                      </w:r>
                      <w:r w:rsidR="0030074E">
                        <w:rPr>
                          <w:rFonts w:ascii="David" w:cs="Guttman David" w:hint="cs"/>
                          <w:b/>
                          <w:bCs/>
                          <w:sz w:val="44"/>
                          <w:szCs w:val="44"/>
                          <w:rtl/>
                        </w:rPr>
                        <w:t>"</w:t>
                      </w:r>
                      <w:r w:rsidRPr="004026C3">
                        <w:rPr>
                          <w:rFonts w:ascii="David" w:cs="Guttman David" w:hint="cs"/>
                          <w:b/>
                          <w:bCs/>
                          <w:sz w:val="44"/>
                          <w:szCs w:val="44"/>
                          <w:rtl/>
                        </w:rPr>
                        <w:t>קשת</w:t>
                      </w:r>
                      <w:r w:rsidR="0030074E">
                        <w:rPr>
                          <w:rFonts w:ascii="David" w:cs="Guttman David" w:hint="cs"/>
                          <w:b/>
                          <w:bCs/>
                          <w:sz w:val="44"/>
                          <w:szCs w:val="44"/>
                          <w:rtl/>
                        </w:rPr>
                        <w:t>"</w:t>
                      </w:r>
                      <w:bookmarkStart w:id="1" w:name="_GoBack"/>
                      <w:bookmarkEnd w:id="1"/>
                      <w:r>
                        <w:rPr>
                          <w:rFonts w:ascii="David" w:cs="Guttman David" w:hint="cs"/>
                          <w:b/>
                          <w:bCs/>
                          <w:sz w:val="36"/>
                          <w:szCs w:val="36"/>
                          <w:rtl/>
                        </w:rPr>
                        <w:t xml:space="preserve"> </w:t>
                      </w:r>
                      <w:r>
                        <w:rPr>
                          <w:rFonts w:ascii="David" w:cs="Guttman David" w:hint="cs"/>
                          <w:sz w:val="36"/>
                          <w:szCs w:val="36"/>
                          <w:rtl/>
                        </w:rPr>
                        <w:t>/ גיא כהן</w:t>
                      </w:r>
                      <w:r>
                        <w:rPr>
                          <w:rFonts w:ascii="David" w:cs="Guttman David"/>
                          <w:sz w:val="36"/>
                          <w:szCs w:val="36"/>
                          <w:rtl/>
                        </w:rPr>
                        <w:br/>
                      </w:r>
                      <w:r>
                        <w:rPr>
                          <w:rFonts w:ascii="David" w:cs="Guttman David" w:hint="cs"/>
                          <w:sz w:val="28"/>
                          <w:szCs w:val="28"/>
                          <w:rtl/>
                        </w:rPr>
                        <w:t>דברים בהלוויה</w:t>
                      </w:r>
                      <w:r>
                        <w:rPr>
                          <w:rFonts w:ascii="David" w:cs="Guttman David"/>
                          <w:sz w:val="28"/>
                          <w:szCs w:val="28"/>
                          <w:rtl/>
                        </w:rPr>
                        <w:br/>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"שטראוסי" אני קורא לך בכל פעם שנפגשנו.</w:t>
                      </w:r>
                      <w:r w:rsidRPr="004026C3">
                        <w:rPr>
                          <w:rFonts w:asciiTheme="majorBidi" w:hAnsiTheme="majorBidi" w:cstheme="majorBidi"/>
                          <w:sz w:val="28"/>
                          <w:szCs w:val="28"/>
                        </w:rPr>
                        <w:t xml:space="preserve">Yeh man </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היית עונה וחיוך רחב נפרש על פניך.</w:t>
                      </w:r>
                    </w:p>
                    <w:p w:rsidR="004026C3" w:rsidRPr="004026C3" w:rsidRDefault="004026C3" w:rsidP="004026C3">
                      <w:pPr>
                        <w:widowControl w:val="0"/>
                        <w:spacing w:before="100" w:after="0" w:line="300" w:lineRule="auto"/>
                        <w:rPr>
                          <w:rFonts w:asciiTheme="majorBidi" w:hAnsiTheme="majorBidi" w:cstheme="majorBidi"/>
                          <w:sz w:val="28"/>
                          <w:szCs w:val="28"/>
                          <w:rtl/>
                        </w:rPr>
                      </w:pPr>
                      <w:r w:rsidRPr="004026C3">
                        <w:rPr>
                          <w:rFonts w:asciiTheme="majorBidi" w:hAnsiTheme="majorBidi" w:cstheme="majorBidi"/>
                          <w:sz w:val="28"/>
                          <w:szCs w:val="28"/>
                          <w:rtl/>
                        </w:rPr>
                        <w:t>אתה בן 54 שנים היום, אלה גם מספר השנים שעברנו ביחד וכל אחד לחוד.</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כי בן קבוצה הוא כמו אח. לא כמו, ממש אח. אנחנו שנינו, שנולדנו וגדלנו כבנים בכורים להורים שזה אך עלו ארצה ונקלטו בקיבוץ</w:t>
                      </w:r>
                      <w:r>
                        <w:rPr>
                          <w:rFonts w:asciiTheme="majorBidi" w:hAnsiTheme="majorBidi" w:cstheme="majorBidi" w:hint="cs"/>
                          <w:sz w:val="28"/>
                          <w:szCs w:val="28"/>
                          <w:rtl/>
                        </w:rPr>
                        <w:t>,</w:t>
                      </w:r>
                      <w:r w:rsidRPr="004026C3">
                        <w:rPr>
                          <w:rFonts w:asciiTheme="majorBidi" w:hAnsiTheme="majorBidi" w:cstheme="majorBidi"/>
                          <w:sz w:val="28"/>
                          <w:szCs w:val="28"/>
                          <w:rtl/>
                        </w:rPr>
                        <w:t xml:space="preserve"> ישר לאחר האולפן, שהקימו את ביתם ממש באותם ימים כאן, בעין השופט, וגרו כשכנים מאז שנולדנו ועד היום, היינו כמו אחים תאומים. שדה המשחקים המשותף בדשא שלפני חדרי ההורים, מאחורי בית הקומותיים. יחפנים מתרוצצים ומטפסים על העצים, משתכרים מריח הגויאבה בעונה, משתוללים על הנדנדה התלויה מעץ הברוש.</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כשירד גשם בנינו ביחד מגדלים מלגו או שנהגנו</w:t>
                      </w:r>
                      <w:r>
                        <w:rPr>
                          <w:rFonts w:asciiTheme="majorBidi" w:hAnsiTheme="majorBidi" w:cstheme="majorBidi" w:hint="cs"/>
                          <w:sz w:val="28"/>
                          <w:szCs w:val="28"/>
                          <w:rtl/>
                        </w:rPr>
                        <w:t>,</w:t>
                      </w:r>
                      <w:r w:rsidRPr="004026C3">
                        <w:rPr>
                          <w:rFonts w:asciiTheme="majorBidi" w:hAnsiTheme="majorBidi" w:cstheme="majorBidi"/>
                          <w:sz w:val="28"/>
                          <w:szCs w:val="28"/>
                          <w:rtl/>
                        </w:rPr>
                        <w:t xml:space="preserve"> "כמו אבא בוסו" במשאית הליילנד</w:t>
                      </w:r>
                      <w:r>
                        <w:rPr>
                          <w:rFonts w:asciiTheme="majorBidi" w:hAnsiTheme="majorBidi" w:cstheme="majorBidi" w:hint="cs"/>
                          <w:sz w:val="28"/>
                          <w:szCs w:val="28"/>
                          <w:rtl/>
                        </w:rPr>
                        <w:t>,</w:t>
                      </w:r>
                      <w:r w:rsidRPr="004026C3">
                        <w:rPr>
                          <w:rFonts w:asciiTheme="majorBidi" w:hAnsiTheme="majorBidi" w:cstheme="majorBidi"/>
                          <w:sz w:val="28"/>
                          <w:szCs w:val="28"/>
                          <w:rtl/>
                        </w:rPr>
                        <w:t xml:space="preserve"> צעצוע שקיבלת.</w:t>
                      </w:r>
                      <w:r w:rsidRPr="004026C3">
                        <w:rPr>
                          <w:rFonts w:asciiTheme="majorBidi" w:hAnsiTheme="majorBidi" w:cstheme="majorBidi"/>
                          <w:sz w:val="28"/>
                          <w:szCs w:val="28"/>
                          <w:rtl/>
                        </w:rPr>
                        <w:br/>
                        <w:t>המשחקים שלך היו המשחקים שלי, שלנו. תמיד ביחד. כך גם דני ועמרי, אלה ומיכה.. משפחה מורחבת וגדולה. שנות התום העליזות של החיים.</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תמיד היית חקרן, סקרן, ספקן לא קטן - וציניקן, כן גם זה. לא היה בך פחד</w:t>
                      </w:r>
                      <w:r>
                        <w:rPr>
                          <w:rFonts w:asciiTheme="majorBidi" w:hAnsiTheme="majorBidi" w:cstheme="majorBidi" w:hint="cs"/>
                          <w:sz w:val="28"/>
                          <w:szCs w:val="28"/>
                          <w:rtl/>
                        </w:rPr>
                        <w:t xml:space="preserve">. </w:t>
                      </w:r>
                      <w:r w:rsidRPr="004026C3">
                        <w:rPr>
                          <w:rFonts w:asciiTheme="majorBidi" w:hAnsiTheme="majorBidi" w:cstheme="majorBidi"/>
                          <w:sz w:val="28"/>
                          <w:szCs w:val="28"/>
                          <w:rtl/>
                        </w:rPr>
                        <w:t xml:space="preserve">ככה היית ראשון לחקור גם מקומות אחרים, ראשון מכולנו. </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היית נער של ניגודים - הרבה סרקזם והומור, דעתן, חכם, מתפלסף, מפר כל כלל התנהגות אפשרי וישר עף הביתה. לא תמיד זה היה מסתיים בטוב. מרדנות הנעורים. אבל מתחת לכל החספוס הזה, תמיד הייתה נפש רכה ופגיעה. חיוך גדול ויד מחבקת.</w:t>
                      </w:r>
                    </w:p>
                    <w:p w:rsidR="004026C3" w:rsidRPr="004026C3" w:rsidRDefault="004026C3" w:rsidP="004026C3">
                      <w:pPr>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 דרכינו נפרדו כאשר עברת לאמריקה, לחפש את חלום התעתועים. שוב נפגשנו כשאבא בוסו הביא אותך לכאן בחזרה, לחיק המשפחה האוהבת והתומכת. גם המשפחה המורחבת נותרה חזקה ומלוכדת.</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לאחר שבוסו נפטר</w:t>
                      </w:r>
                      <w:r>
                        <w:rPr>
                          <w:rFonts w:asciiTheme="majorBidi" w:hAnsiTheme="majorBidi" w:cstheme="majorBidi" w:hint="cs"/>
                          <w:sz w:val="28"/>
                          <w:szCs w:val="28"/>
                          <w:rtl/>
                        </w:rPr>
                        <w:t>, כש</w:t>
                      </w:r>
                      <w:r w:rsidRPr="004026C3">
                        <w:rPr>
                          <w:rFonts w:asciiTheme="majorBidi" w:hAnsiTheme="majorBidi" w:cstheme="majorBidi"/>
                          <w:sz w:val="28"/>
                          <w:szCs w:val="28"/>
                          <w:rtl/>
                        </w:rPr>
                        <w:t>היו לך ימים קשים</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אמרת לאבא שלי שעכשיו הוא כמו אבא שלך, כי לך כבר אין.</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כמובן שקיבלת ממנו את כל התמיכה שהיית צריך. שוחחנו אז, בימים הקשים ההם, אמרתי לך שאתה כמו אח, ואחים לא זונחים בעת צרה. כזאת היא משפחה.</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דיברנו כמה פעמים בשנה האחרונה. כנראה מעט מדי. הייתי רוצה שיהיה לנו עוד זמן. לפעמים היית שמח ומלא תקווה, לפעמים שמעתי את הכאב בגרון. אבל הייתה בך השלמה, כזאת שעזרה לי להכיל.</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אמרת לי: "אנשים לא מבינים את מה שיש להם בחיים, עד שלפתע זה נגמר. לא צריך לדחות את ההנאות כי לא תמיד יש מחר. לי כבר אין, ואני יודע." אמרת וצחקת. ואני בכיתי, ועכשיו יותר.</w:t>
                      </w:r>
                    </w:p>
                    <w:p w:rsidR="004026C3" w:rsidRPr="004026C3" w:rsidRDefault="004026C3" w:rsidP="00A960C3">
                      <w:pPr>
                        <w:widowControl w:val="0"/>
                        <w:spacing w:after="0" w:line="300" w:lineRule="auto"/>
                        <w:rPr>
                          <w:rFonts w:asciiTheme="majorBidi" w:hAnsiTheme="majorBidi" w:cstheme="majorBidi"/>
                          <w:i/>
                          <w:iCs/>
                          <w:sz w:val="28"/>
                          <w:szCs w:val="28"/>
                          <w:rtl/>
                        </w:rPr>
                      </w:pPr>
                      <w:r w:rsidRPr="004026C3">
                        <w:rPr>
                          <w:rFonts w:asciiTheme="majorBidi" w:hAnsiTheme="majorBidi" w:cstheme="majorBidi"/>
                          <w:b/>
                          <w:bCs/>
                          <w:i/>
                          <w:iCs/>
                          <w:sz w:val="28"/>
                          <w:szCs w:val="28"/>
                          <w:rtl/>
                        </w:rPr>
                        <w:t>רקמה אנושית אחת</w:t>
                      </w:r>
                      <w:r w:rsidR="00A960C3">
                        <w:rPr>
                          <w:rFonts w:asciiTheme="majorBidi" w:hAnsiTheme="majorBidi" w:cstheme="majorBidi" w:hint="cs"/>
                          <w:b/>
                          <w:bCs/>
                          <w:i/>
                          <w:iCs/>
                          <w:sz w:val="28"/>
                          <w:szCs w:val="28"/>
                          <w:rtl/>
                        </w:rPr>
                        <w:t xml:space="preserve"> </w:t>
                      </w:r>
                      <w:r w:rsidR="00A960C3">
                        <w:rPr>
                          <w:rFonts w:asciiTheme="majorBidi" w:hAnsiTheme="majorBidi" w:cstheme="majorBidi" w:hint="cs"/>
                          <w:i/>
                          <w:iCs/>
                          <w:sz w:val="28"/>
                          <w:szCs w:val="28"/>
                          <w:rtl/>
                        </w:rPr>
                        <w:t xml:space="preserve">/ </w:t>
                      </w:r>
                      <w:r w:rsidRPr="004026C3">
                        <w:rPr>
                          <w:rFonts w:asciiTheme="majorBidi" w:hAnsiTheme="majorBidi" w:cstheme="majorBidi"/>
                          <w:i/>
                          <w:iCs/>
                          <w:sz w:val="28"/>
                          <w:szCs w:val="28"/>
                          <w:rtl/>
                        </w:rPr>
                        <w:t>מילים: מוטי המר</w:t>
                      </w:r>
                    </w:p>
                    <w:p w:rsidR="004026C3" w:rsidRPr="004026C3" w:rsidRDefault="004026C3" w:rsidP="004026C3">
                      <w:pPr>
                        <w:widowControl w:val="0"/>
                        <w:spacing w:after="0" w:line="300" w:lineRule="auto"/>
                        <w:rPr>
                          <w:rFonts w:asciiTheme="majorBidi" w:hAnsiTheme="majorBidi" w:cstheme="majorBidi"/>
                          <w:b/>
                          <w:bCs/>
                          <w:i/>
                          <w:iCs/>
                          <w:sz w:val="28"/>
                          <w:szCs w:val="28"/>
                          <w:rtl/>
                        </w:rPr>
                      </w:pPr>
                      <w:r w:rsidRPr="004026C3">
                        <w:rPr>
                          <w:rFonts w:asciiTheme="majorBidi" w:hAnsiTheme="majorBidi" w:cstheme="majorBidi"/>
                          <w:b/>
                          <w:bCs/>
                          <w:i/>
                          <w:iCs/>
                          <w:sz w:val="28"/>
                          <w:szCs w:val="28"/>
                          <w:rtl/>
                        </w:rPr>
                        <w:t>"כשאמות, משהו ממני, משהו ממני ימות בך, ימות בך.</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כשתמות, משהו ממך בי, משהו ממך בי ימות איתך,</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ימות איתך.</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כי כולנו,</w:t>
                      </w:r>
                      <w:r w:rsidR="00A960C3">
                        <w:rPr>
                          <w:rFonts w:asciiTheme="majorBidi" w:hAnsiTheme="majorBidi" w:cstheme="majorBidi" w:hint="cs"/>
                          <w:b/>
                          <w:bCs/>
                          <w:i/>
                          <w:iCs/>
                          <w:sz w:val="28"/>
                          <w:szCs w:val="28"/>
                          <w:rtl/>
                        </w:rPr>
                        <w:t xml:space="preserve"> </w:t>
                      </w:r>
                      <w:r w:rsidRPr="004026C3">
                        <w:rPr>
                          <w:rFonts w:asciiTheme="majorBidi" w:hAnsiTheme="majorBidi" w:cstheme="majorBidi"/>
                          <w:b/>
                          <w:bCs/>
                          <w:i/>
                          <w:iCs/>
                          <w:sz w:val="28"/>
                          <w:szCs w:val="28"/>
                          <w:rtl/>
                        </w:rPr>
                        <w:t>כן כולנו</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כולנו רקמה אנושית אחת חיה</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ואם אחד מאתנו הולך מעמנו</w:t>
                      </w:r>
                    </w:p>
                    <w:p w:rsidR="004026C3" w:rsidRPr="004026C3" w:rsidRDefault="004026C3" w:rsidP="004026C3">
                      <w:pPr>
                        <w:widowControl w:val="0"/>
                        <w:spacing w:after="0" w:line="300" w:lineRule="auto"/>
                        <w:rPr>
                          <w:rFonts w:asciiTheme="majorBidi" w:hAnsiTheme="majorBidi" w:cstheme="majorBidi"/>
                          <w:b/>
                          <w:bCs/>
                          <w:i/>
                          <w:iCs/>
                          <w:sz w:val="28"/>
                          <w:szCs w:val="28"/>
                          <w:rtl/>
                        </w:rPr>
                      </w:pPr>
                      <w:r w:rsidRPr="004026C3">
                        <w:rPr>
                          <w:rFonts w:asciiTheme="majorBidi" w:hAnsiTheme="majorBidi" w:cstheme="majorBidi"/>
                          <w:b/>
                          <w:bCs/>
                          <w:i/>
                          <w:iCs/>
                          <w:sz w:val="28"/>
                          <w:szCs w:val="28"/>
                          <w:rtl/>
                        </w:rPr>
                        <w:t>משהו מת בנו -</w:t>
                      </w:r>
                      <w:r>
                        <w:rPr>
                          <w:rFonts w:asciiTheme="majorBidi" w:hAnsiTheme="majorBidi" w:cstheme="majorBidi" w:hint="cs"/>
                          <w:b/>
                          <w:bCs/>
                          <w:i/>
                          <w:iCs/>
                          <w:sz w:val="28"/>
                          <w:szCs w:val="28"/>
                          <w:rtl/>
                        </w:rPr>
                        <w:t xml:space="preserve"> / </w:t>
                      </w:r>
                      <w:r w:rsidRPr="004026C3">
                        <w:rPr>
                          <w:rFonts w:asciiTheme="majorBidi" w:hAnsiTheme="majorBidi" w:cstheme="majorBidi"/>
                          <w:b/>
                          <w:bCs/>
                          <w:i/>
                          <w:iCs/>
                          <w:sz w:val="28"/>
                          <w:szCs w:val="28"/>
                          <w:rtl/>
                        </w:rPr>
                        <w:t>ומשהו נשאר איתו".</w:t>
                      </w:r>
                    </w:p>
                    <w:p w:rsidR="004026C3" w:rsidRPr="004026C3" w:rsidRDefault="004026C3" w:rsidP="004026C3">
                      <w:pPr>
                        <w:widowControl w:val="0"/>
                        <w:spacing w:after="0" w:line="300" w:lineRule="auto"/>
                        <w:rPr>
                          <w:rFonts w:asciiTheme="majorBidi" w:hAnsiTheme="majorBidi" w:cstheme="majorBidi"/>
                          <w:sz w:val="28"/>
                          <w:szCs w:val="28"/>
                          <w:rtl/>
                        </w:rPr>
                      </w:pPr>
                      <w:r w:rsidRPr="004026C3">
                        <w:rPr>
                          <w:rFonts w:asciiTheme="majorBidi" w:hAnsiTheme="majorBidi" w:cstheme="majorBidi"/>
                          <w:sz w:val="28"/>
                          <w:szCs w:val="28"/>
                          <w:rtl/>
                        </w:rPr>
                        <w:t>שטראוסי,</w:t>
                      </w:r>
                      <w:r>
                        <w:rPr>
                          <w:rFonts w:asciiTheme="majorBidi" w:hAnsiTheme="majorBidi" w:cstheme="majorBidi" w:hint="cs"/>
                          <w:sz w:val="28"/>
                          <w:szCs w:val="28"/>
                          <w:rtl/>
                        </w:rPr>
                        <w:t xml:space="preserve"> </w:t>
                      </w:r>
                      <w:r w:rsidRPr="004026C3">
                        <w:rPr>
                          <w:rFonts w:asciiTheme="majorBidi" w:hAnsiTheme="majorBidi" w:cstheme="majorBidi"/>
                          <w:sz w:val="28"/>
                          <w:szCs w:val="28"/>
                          <w:rtl/>
                        </w:rPr>
                        <w:t>בשם בנות ובני קשת, נוח על משכבך בשלום. עכשיו קל לך יותר.</w:t>
                      </w:r>
                    </w:p>
                    <w:p w:rsidR="004026C3" w:rsidRDefault="004026C3" w:rsidP="004026C3">
                      <w:pPr>
                        <w:spacing w:after="0" w:line="300" w:lineRule="auto"/>
                        <w:jc w:val="right"/>
                        <w:rPr>
                          <w:rFonts w:ascii="David" w:hAnsi="David" w:cs="David"/>
                          <w:sz w:val="26"/>
                          <w:szCs w:val="26"/>
                          <w:rtl/>
                        </w:rPr>
                      </w:pPr>
                    </w:p>
                  </w:txbxContent>
                </v:textbox>
                <w10:wrap anchorx="margin"/>
              </v:shape>
            </w:pict>
          </mc:Fallback>
        </mc:AlternateContent>
      </w:r>
    </w:p>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Pr="00BB4E17" w:rsidRDefault="00BB4E17" w:rsidP="00BB4E17"/>
    <w:p w:rsidR="00BB4E17" w:rsidRDefault="00BB4E17" w:rsidP="00BB4E17"/>
    <w:p w:rsidR="00BB4E17" w:rsidRDefault="00BB4E17" w:rsidP="00BB4E17">
      <w:pPr>
        <w:tabs>
          <w:tab w:val="left" w:pos="2792"/>
        </w:tabs>
        <w:rPr>
          <w:noProof/>
        </w:rPr>
      </w:pPr>
      <w:r>
        <w:rPr>
          <w:rtl/>
        </w:rPr>
        <w:lastRenderedPageBreak/>
        <w:tab/>
      </w:r>
      <w:r>
        <w:rPr>
          <w:noProof/>
        </w:rPr>
        <w:drawing>
          <wp:inline distT="0" distB="0" distL="0" distR="0">
            <wp:extent cx="6390640" cy="396811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0640" cy="3968115"/>
                    </a:xfrm>
                    <a:prstGeom prst="rect">
                      <a:avLst/>
                    </a:prstGeom>
                    <a:noFill/>
                    <a:ln>
                      <a:noFill/>
                    </a:ln>
                  </pic:spPr>
                </pic:pic>
              </a:graphicData>
            </a:graphic>
          </wp:inline>
        </w:drawing>
      </w:r>
    </w:p>
    <w:p w:rsidR="00BB4E17" w:rsidRDefault="00BB4E17" w:rsidP="00BB4E17">
      <w:pPr>
        <w:rPr>
          <w:noProof/>
          <w:rtl/>
        </w:rPr>
      </w:pPr>
    </w:p>
    <w:p w:rsidR="00BB4E17" w:rsidRPr="00BB4E17" w:rsidRDefault="00BB4E17" w:rsidP="00BB4E17">
      <w:pPr>
        <w:ind w:firstLine="720"/>
        <w:rPr>
          <w:sz w:val="28"/>
          <w:szCs w:val="28"/>
        </w:rPr>
      </w:pPr>
      <w:r w:rsidRPr="00BB4E17">
        <w:rPr>
          <w:rFonts w:hint="cs"/>
          <w:sz w:val="28"/>
          <w:szCs w:val="28"/>
          <w:rtl/>
        </w:rPr>
        <w:t xml:space="preserve">קב' קשת </w:t>
      </w:r>
      <w:r w:rsidRPr="00BB4E17">
        <w:rPr>
          <w:sz w:val="28"/>
          <w:szCs w:val="28"/>
          <w:rtl/>
        </w:rPr>
        <w:t>–</w:t>
      </w:r>
      <w:r w:rsidRPr="00BB4E17">
        <w:rPr>
          <w:rFonts w:hint="cs"/>
          <w:sz w:val="28"/>
          <w:szCs w:val="28"/>
          <w:rtl/>
        </w:rPr>
        <w:t xml:space="preserve"> </w:t>
      </w:r>
      <w:r>
        <w:rPr>
          <w:rFonts w:hint="cs"/>
          <w:sz w:val="28"/>
          <w:szCs w:val="28"/>
          <w:rtl/>
        </w:rPr>
        <w:t xml:space="preserve">סיום </w:t>
      </w:r>
      <w:r w:rsidRPr="00BB4E17">
        <w:rPr>
          <w:rFonts w:hint="cs"/>
          <w:sz w:val="28"/>
          <w:szCs w:val="28"/>
          <w:rtl/>
        </w:rPr>
        <w:t>כתה ו'</w:t>
      </w:r>
    </w:p>
    <w:sectPr w:rsidR="00BB4E17" w:rsidRPr="00BB4E17" w:rsidSect="004026C3">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David">
    <w:altName w:val="Arial"/>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72"/>
    <w:rsid w:val="000455C2"/>
    <w:rsid w:val="00221272"/>
    <w:rsid w:val="0030074E"/>
    <w:rsid w:val="00306A6C"/>
    <w:rsid w:val="00380EAE"/>
    <w:rsid w:val="004026C3"/>
    <w:rsid w:val="0059078F"/>
    <w:rsid w:val="00961750"/>
    <w:rsid w:val="00A86A12"/>
    <w:rsid w:val="00A960C3"/>
    <w:rsid w:val="00AA7BC5"/>
    <w:rsid w:val="00B94477"/>
    <w:rsid w:val="00BB4E1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57B3"/>
  <w15:chartTrackingRefBased/>
  <w15:docId w15:val="{F43B14F4-4247-44F8-9AF9-AF1E77BB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Words>
  <Characters>48</Characters>
  <Application>Microsoft Office Word</Application>
  <DocSecurity>0</DocSecurity>
  <Lines>1</Lines>
  <Paragraphs>1</Paragraphs>
  <ScaleCrop>false</ScaleCrop>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2019-04-29T14:55:00Z</dcterms:created>
  <dcterms:modified xsi:type="dcterms:W3CDTF">2019-05-20T20:19:00Z</dcterms:modified>
</cp:coreProperties>
</file>