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B7DE" w14:textId="5EEB4940" w:rsidR="00B94477" w:rsidRDefault="00CC136F">
      <w:pPr>
        <w:rPr>
          <w:rFonts w:cs="Guttman Yad-Brush"/>
          <w:sz w:val="24"/>
          <w:szCs w:val="24"/>
          <w:rtl/>
        </w:rPr>
      </w:pPr>
      <w:r>
        <w:rPr>
          <w:rFonts w:cs="Guttman Yad-Brush" w:hint="cs"/>
          <w:sz w:val="24"/>
          <w:szCs w:val="24"/>
          <w:rtl/>
        </w:rPr>
        <w:t>זיכרון השואה היה כאש בעצמותיה של נעמי</w:t>
      </w:r>
      <w:r w:rsidR="00BD0D29">
        <w:rPr>
          <w:rFonts w:cs="Guttman Yad-Brush" w:hint="cs"/>
          <w:sz w:val="24"/>
          <w:szCs w:val="24"/>
          <w:rtl/>
        </w:rPr>
        <w:t>.</w:t>
      </w:r>
      <w:r>
        <w:rPr>
          <w:rFonts w:cs="Guttman Yad-Brush" w:hint="cs"/>
          <w:sz w:val="24"/>
          <w:szCs w:val="24"/>
          <w:rtl/>
        </w:rPr>
        <w:t xml:space="preserve"> היא התבטא</w:t>
      </w:r>
      <w:r w:rsidR="00407BC2">
        <w:rPr>
          <w:rFonts w:cs="Guttman Yad-Brush" w:hint="cs"/>
          <w:sz w:val="24"/>
          <w:szCs w:val="24"/>
          <w:rtl/>
        </w:rPr>
        <w:t>ה</w:t>
      </w:r>
      <w:r>
        <w:rPr>
          <w:rFonts w:cs="Guttman Yad-Brush" w:hint="cs"/>
          <w:sz w:val="24"/>
          <w:szCs w:val="24"/>
          <w:rtl/>
        </w:rPr>
        <w:t xml:space="preserve"> בנושא בעלון הקיבוץ ומסגרות נוספות</w:t>
      </w:r>
      <w:r w:rsidR="00407BC2">
        <w:rPr>
          <w:rFonts w:cs="Guttman Yad-Brush" w:hint="cs"/>
          <w:sz w:val="24"/>
          <w:szCs w:val="24"/>
          <w:rtl/>
        </w:rPr>
        <w:t xml:space="preserve"> וסיפרה את סיפורה לבני נוער</w:t>
      </w:r>
      <w:r w:rsidR="00BD0D29">
        <w:rPr>
          <w:rFonts w:cs="Guttman Yad-Brush" w:hint="cs"/>
          <w:sz w:val="24"/>
          <w:szCs w:val="24"/>
          <w:rtl/>
        </w:rPr>
        <w:t>, שהזיכרון לא יישכח</w:t>
      </w:r>
      <w:r w:rsidR="00407BC2">
        <w:rPr>
          <w:rFonts w:cs="Guttman Yad-Brush" w:hint="cs"/>
          <w:sz w:val="24"/>
          <w:szCs w:val="24"/>
          <w:rtl/>
        </w:rPr>
        <w:t xml:space="preserve"> </w:t>
      </w:r>
      <w:r>
        <w:rPr>
          <w:rFonts w:cs="Guttman Yad-Brush" w:hint="cs"/>
          <w:sz w:val="24"/>
          <w:szCs w:val="24"/>
          <w:rtl/>
        </w:rPr>
        <w:t>.</w:t>
      </w:r>
    </w:p>
    <w:p w14:paraId="3983093F" w14:textId="77777777" w:rsidR="00CC136F" w:rsidRPr="00CC136F" w:rsidRDefault="00CC136F" w:rsidP="00CC136F">
      <w:pPr>
        <w:spacing w:after="200" w:line="276" w:lineRule="auto"/>
        <w:rPr>
          <w:rFonts w:ascii="Calibri" w:eastAsia="Calibri" w:hAnsi="Calibri" w:cs="Arial"/>
          <w:rtl/>
        </w:rPr>
      </w:pPr>
      <w:r w:rsidRPr="00CC136F">
        <w:rPr>
          <w:rFonts w:ascii="Calibri" w:eastAsia="Calibri" w:hAnsi="Calibri" w:cs="Arial" w:hint="cs"/>
          <w:rtl/>
        </w:rPr>
        <w:t>ידיעות עין השופט מס' 3 - 12.1.1951</w:t>
      </w:r>
    </w:p>
    <w:p w14:paraId="73068130" w14:textId="5E88A7C2" w:rsidR="00CC136F" w:rsidRPr="00CC136F" w:rsidRDefault="00CC136F" w:rsidP="00CC136F">
      <w:pPr>
        <w:spacing w:after="200" w:line="276" w:lineRule="auto"/>
        <w:rPr>
          <w:rFonts w:ascii="Calibri" w:eastAsia="Calibri" w:hAnsi="Calibri" w:cs="Arial"/>
          <w:sz w:val="36"/>
          <w:szCs w:val="36"/>
          <w:rtl/>
        </w:rPr>
      </w:pPr>
      <w:r w:rsidRPr="00CC136F">
        <w:rPr>
          <w:rFonts w:ascii="Calibri" w:eastAsia="Calibri" w:hAnsi="Calibri" w:cs="Arial" w:hint="cs"/>
          <w:b/>
          <w:bCs/>
          <w:sz w:val="44"/>
          <w:szCs w:val="44"/>
          <w:rtl/>
        </w:rPr>
        <w:t>השכחה זועקת...</w:t>
      </w:r>
      <w:r w:rsidRPr="00CC136F">
        <w:rPr>
          <w:rFonts w:ascii="Calibri" w:eastAsia="Calibri" w:hAnsi="Calibri" w:cs="Arial" w:hint="cs"/>
          <w:rtl/>
        </w:rPr>
        <w:t xml:space="preserve"> </w:t>
      </w:r>
      <w:r w:rsidRPr="00CC136F">
        <w:rPr>
          <w:rFonts w:ascii="Calibri" w:eastAsia="Calibri" w:hAnsi="Calibri" w:cs="Arial" w:hint="cs"/>
          <w:sz w:val="36"/>
          <w:szCs w:val="36"/>
          <w:rtl/>
        </w:rPr>
        <w:t xml:space="preserve">/ נעמי </w:t>
      </w:r>
    </w:p>
    <w:p w14:paraId="5B96FD54"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 xml:space="preserve">להפגנה נגד חידוש הצבא הנאצי לא הופיעו חברי קיבוצנו. אולי כדאי שהחברים ידעו משהו על תגובת ילדי קבוצתי לעובדה זו. הם שאלו בלי הרף, ורצו לדעת ולהבין את הדבר בשלמותו: לשם מה ולמה בכלל צריך להקים את הצבא הנאצי מחדש? למה, אין מקימים מייד איזה כוח שישמיד אותו באיבּוֹ? </w:t>
      </w:r>
      <w:r w:rsidRPr="00CC136F">
        <w:rPr>
          <w:rFonts w:ascii="Calibri" w:eastAsia="Calibri" w:hAnsi="Calibri" w:cs="Arial"/>
          <w:sz w:val="28"/>
          <w:szCs w:val="28"/>
          <w:rtl/>
        </w:rPr>
        <w:br/>
      </w:r>
      <w:r w:rsidRPr="00CC136F">
        <w:rPr>
          <w:rFonts w:ascii="Calibri" w:eastAsia="Calibri" w:hAnsi="Calibri" w:cs="Arial" w:hint="cs"/>
          <w:sz w:val="28"/>
          <w:szCs w:val="28"/>
          <w:rtl/>
        </w:rPr>
        <w:t>הילדים שלנו עודם זוכרים ומפחדים מפני הגרמנים. אני רואה שזה פחד ילדותי אמיתי. הם רצו להוציא ממני הבטחה שהגרמנים לא יקומו. רצו לשכנעני ורצו גם שאשכנע אותם בדבר הזה. הם הבינו שהיהודים צריכים באמת להתקומם ולמחות.</w:t>
      </w:r>
    </w:p>
    <w:p w14:paraId="4A817920"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 xml:space="preserve">והנה נודע להם שחברינו לא התעוררו ולא נסעו להפגנה. היו, אמנם, כמה מהם שהתאוששו ואמרו: "לא נורא! בקיבוץ יש מעט חברים, הם עסוקים, לא מוכרחים לנסוע... ממקומות אחרים, מחיפה למשל, יהיו בוודאי הרבה". כך הסבירו להם ההורים. </w:t>
      </w:r>
      <w:r w:rsidRPr="00CC136F">
        <w:rPr>
          <w:rFonts w:ascii="Calibri" w:eastAsia="Calibri" w:hAnsi="Calibri" w:cs="Arial"/>
          <w:sz w:val="28"/>
          <w:szCs w:val="28"/>
          <w:rtl/>
        </w:rPr>
        <w:br/>
      </w:r>
      <w:r w:rsidRPr="00CC136F">
        <w:rPr>
          <w:rFonts w:ascii="Calibri" w:eastAsia="Calibri" w:hAnsi="Calibri" w:cs="Arial" w:hint="cs"/>
          <w:sz w:val="28"/>
          <w:szCs w:val="28"/>
          <w:rtl/>
        </w:rPr>
        <w:t>ילדים אלה כבר הגיע למסקנה, שלא הוא ולא אביו ואימו מחוייבים לעשות זאת, גם הם. חבל!</w:t>
      </w:r>
    </w:p>
    <w:p w14:paraId="641092E5"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מה חשבתי אני לעצמי? (להאשים את ההורים בעיני הילדים כמובן לא יכולתי...)</w:t>
      </w:r>
      <w:r w:rsidRPr="00CC136F">
        <w:rPr>
          <w:rFonts w:ascii="Calibri" w:eastAsia="Calibri" w:hAnsi="Calibri" w:cs="Arial"/>
          <w:sz w:val="28"/>
          <w:szCs w:val="28"/>
          <w:rtl/>
        </w:rPr>
        <w:br/>
      </w:r>
      <w:r w:rsidRPr="00CC136F">
        <w:rPr>
          <w:rFonts w:ascii="Calibri" w:eastAsia="Calibri" w:hAnsi="Calibri" w:cs="Arial" w:hint="cs"/>
          <w:sz w:val="28"/>
          <w:szCs w:val="28"/>
          <w:rtl/>
        </w:rPr>
        <w:t>להפגנה נגד הקמת הצבא הנאצי לא הופיעו החברים!!! אודה, שברגע, שהנהג החליט לא לנסוע, עלה בדעתי רעיון מוזר - לרוץ ולדפוק על כל דלת ודלת ולהזעיק את החברים!</w:t>
      </w:r>
      <w:r w:rsidRPr="00CC136F">
        <w:rPr>
          <w:rFonts w:ascii="Calibri" w:eastAsia="Calibri" w:hAnsi="Calibri" w:cs="Arial"/>
          <w:sz w:val="28"/>
          <w:szCs w:val="28"/>
          <w:rtl/>
        </w:rPr>
        <w:br/>
      </w:r>
      <w:r w:rsidRPr="00CC136F">
        <w:rPr>
          <w:rFonts w:ascii="Calibri" w:eastAsia="Calibri" w:hAnsi="Calibri" w:cs="Arial" w:hint="cs"/>
          <w:sz w:val="28"/>
          <w:szCs w:val="28"/>
          <w:rtl/>
        </w:rPr>
        <w:t xml:space="preserve">זה יכול היה להיות דבר מכאיב ופוגע. </w:t>
      </w:r>
      <w:r w:rsidRPr="00CC136F">
        <w:rPr>
          <w:rFonts w:ascii="Calibri" w:eastAsia="Calibri" w:hAnsi="Calibri" w:cs="Arial"/>
          <w:sz w:val="28"/>
          <w:szCs w:val="28"/>
          <w:rtl/>
        </w:rPr>
        <w:br/>
      </w:r>
      <w:r w:rsidRPr="00CC136F">
        <w:rPr>
          <w:rFonts w:ascii="Calibri" w:eastAsia="Calibri" w:hAnsi="Calibri" w:cs="Arial" w:hint="cs"/>
          <w:sz w:val="28"/>
          <w:szCs w:val="28"/>
          <w:rtl/>
        </w:rPr>
        <w:t>המעטים שהופיעו השמיעו קולות מחאה נגד שיוויון נפש זה, נגד שלווה זו ושאננות זו. התמרמרנו נגד זלזול בדבר שהוא קדוש. היה מי שרצה להזעיק אסיפת מחאה פה, בבית, לשאול: איפוא כל החברים שתובעים מאחרים לקום? איפה אלה שגם קמים לקריאתם?</w:t>
      </w:r>
      <w:r w:rsidRPr="00CC136F">
        <w:rPr>
          <w:rFonts w:ascii="Calibri" w:eastAsia="Calibri" w:hAnsi="Calibri" w:cs="Arial"/>
          <w:sz w:val="28"/>
          <w:szCs w:val="28"/>
          <w:rtl/>
        </w:rPr>
        <w:br/>
      </w:r>
      <w:r w:rsidRPr="00CC136F">
        <w:rPr>
          <w:rFonts w:ascii="Calibri" w:eastAsia="Calibri" w:hAnsi="Calibri" w:cs="Arial" w:hint="cs"/>
          <w:sz w:val="28"/>
          <w:szCs w:val="28"/>
          <w:rtl/>
        </w:rPr>
        <w:t>האם ייתכן שחבר בריא בגופו, ביום שבת, בשעות הפנויות, ימציא נימוקים משכנעים, העולים בתוכנם על חובת ההשתתפות בהפגנה זו.</w:t>
      </w:r>
    </w:p>
    <w:p w14:paraId="6AE045F6" w14:textId="3B989CA3" w:rsid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איתי מפעמת ההרגשה, שאם זה היה צריך לתת ביטוי מלא לזה שעודנו זוכרים את השואה, שדבר כזה אין שוכחים, ומצרפים את מחאתנו לרצח המתחדש.</w:t>
      </w:r>
    </w:p>
    <w:p w14:paraId="68BDE6EA" w14:textId="64ABCC06" w:rsidR="00CC136F" w:rsidRDefault="00CC136F" w:rsidP="00CC136F">
      <w:pPr>
        <w:spacing w:after="200" w:line="276" w:lineRule="auto"/>
        <w:jc w:val="center"/>
        <w:rPr>
          <w:rFonts w:ascii="Calibri" w:eastAsia="Calibri" w:hAnsi="Calibri" w:cs="Arial"/>
          <w:sz w:val="40"/>
          <w:szCs w:val="40"/>
          <w:rtl/>
        </w:rPr>
      </w:pPr>
      <w:r w:rsidRPr="00CC136F">
        <w:rPr>
          <w:rFonts w:ascii="Calibri" w:eastAsia="Calibri" w:hAnsi="Calibri" w:cs="Arial" w:hint="cs"/>
          <w:sz w:val="40"/>
          <w:szCs w:val="40"/>
          <w:rtl/>
        </w:rPr>
        <w:t>****************</w:t>
      </w:r>
    </w:p>
    <w:p w14:paraId="3D556AD5" w14:textId="77777777" w:rsidR="00CC136F" w:rsidRPr="00CC136F" w:rsidRDefault="00CC136F" w:rsidP="00CC136F">
      <w:pPr>
        <w:spacing w:after="200" w:line="276" w:lineRule="auto"/>
        <w:rPr>
          <w:rFonts w:ascii="Calibri" w:eastAsia="Calibri" w:hAnsi="Calibri" w:cs="Arial"/>
          <w:sz w:val="24"/>
          <w:szCs w:val="24"/>
          <w:rtl/>
        </w:rPr>
      </w:pPr>
      <w:r w:rsidRPr="00CC136F">
        <w:rPr>
          <w:rFonts w:ascii="Calibri" w:eastAsia="Calibri" w:hAnsi="Calibri" w:cs="Arial" w:hint="cs"/>
          <w:sz w:val="24"/>
          <w:szCs w:val="24"/>
          <w:rtl/>
        </w:rPr>
        <w:t>ידיעות עין השופט מס' 9</w:t>
      </w:r>
      <w:r w:rsidRPr="00CC136F">
        <w:rPr>
          <w:rFonts w:ascii="Calibri" w:eastAsia="Calibri" w:hAnsi="Calibri" w:cs="Arial" w:hint="cs"/>
          <w:sz w:val="24"/>
          <w:szCs w:val="24"/>
        </w:rPr>
        <w:t xml:space="preserve"> </w:t>
      </w:r>
      <w:r w:rsidRPr="00CC136F">
        <w:rPr>
          <w:rFonts w:ascii="Calibri" w:eastAsia="Calibri" w:hAnsi="Calibri" w:cs="Arial" w:hint="cs"/>
          <w:sz w:val="24"/>
          <w:szCs w:val="24"/>
          <w:rtl/>
        </w:rPr>
        <w:t xml:space="preserve"> </w:t>
      </w:r>
      <w:r w:rsidRPr="00CC136F">
        <w:rPr>
          <w:rFonts w:ascii="Calibri" w:eastAsia="Calibri" w:hAnsi="Calibri" w:cs="Arial"/>
          <w:sz w:val="24"/>
          <w:szCs w:val="24"/>
          <w:rtl/>
        </w:rPr>
        <w:t>–</w:t>
      </w:r>
      <w:r w:rsidRPr="00CC136F">
        <w:rPr>
          <w:rFonts w:ascii="Calibri" w:eastAsia="Calibri" w:hAnsi="Calibri" w:cs="Arial" w:hint="cs"/>
          <w:sz w:val="24"/>
          <w:szCs w:val="24"/>
          <w:rtl/>
        </w:rPr>
        <w:t xml:space="preserve"> 30.4.1965</w:t>
      </w:r>
    </w:p>
    <w:p w14:paraId="10F0457F" w14:textId="77777777" w:rsidR="00CC136F" w:rsidRPr="00CC136F" w:rsidRDefault="00CC136F" w:rsidP="00CC136F">
      <w:pPr>
        <w:spacing w:after="200" w:line="276" w:lineRule="auto"/>
        <w:rPr>
          <w:rFonts w:ascii="Calibri" w:eastAsia="Calibri" w:hAnsi="Calibri" w:cs="Arial"/>
          <w:sz w:val="36"/>
          <w:szCs w:val="36"/>
          <w:rtl/>
        </w:rPr>
      </w:pPr>
      <w:r w:rsidRPr="00CC136F">
        <w:rPr>
          <w:rFonts w:ascii="Calibri" w:eastAsia="Calibri" w:hAnsi="Calibri" w:cs="Arial" w:hint="cs"/>
          <w:b/>
          <w:bCs/>
          <w:sz w:val="44"/>
          <w:szCs w:val="44"/>
          <w:rtl/>
        </w:rPr>
        <w:t>הרהורים לקראת יום השואה</w:t>
      </w:r>
      <w:r w:rsidRPr="00CC136F">
        <w:rPr>
          <w:rFonts w:ascii="Calibri" w:eastAsia="Calibri" w:hAnsi="Calibri" w:cs="Arial" w:hint="cs"/>
          <w:b/>
          <w:bCs/>
          <w:rtl/>
        </w:rPr>
        <w:t xml:space="preserve"> </w:t>
      </w:r>
      <w:r w:rsidRPr="00CC136F">
        <w:rPr>
          <w:rFonts w:ascii="Calibri" w:eastAsia="Calibri" w:hAnsi="Calibri" w:cs="Arial" w:hint="cs"/>
          <w:sz w:val="36"/>
          <w:szCs w:val="36"/>
          <w:rtl/>
        </w:rPr>
        <w:t>/ נעמי</w:t>
      </w:r>
    </w:p>
    <w:p w14:paraId="6CA6E3FD"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הכתבים הזרים, שנוכחו במשפט אייכמן, הופתעו מן התגובה המאופקת והממושמעת של העם בירושלים. הם ציפו להתפרצויות, לזעם. לא כך היה. תגובה שקטה אין פירושה שלווה והשלמה בלבד, זוהי דממה שאווירת בית-קברות ענק אופפת ומלווה, מכרסמת בה חרש ובהתמדה.</w:t>
      </w:r>
    </w:p>
    <w:p w14:paraId="59854C5B"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lastRenderedPageBreak/>
        <w:t xml:space="preserve">כשמדובר בנושא ההוא, גם אנוכי מגיבה כך. רק כאשר שמעתי את דבריו של חבר, פה בבית זה, לא ידעתי מה אירע לי </w:t>
      </w:r>
      <w:r w:rsidRPr="00CC136F">
        <w:rPr>
          <w:rFonts w:ascii="Calibri" w:eastAsia="Calibri" w:hAnsi="Calibri" w:cs="Arial"/>
          <w:sz w:val="28"/>
          <w:szCs w:val="28"/>
          <w:rtl/>
        </w:rPr>
        <w:t>–</w:t>
      </w:r>
      <w:r w:rsidRPr="00CC136F">
        <w:rPr>
          <w:rFonts w:ascii="Calibri" w:eastAsia="Calibri" w:hAnsi="Calibri" w:cs="Arial" w:hint="cs"/>
          <w:sz w:val="28"/>
          <w:szCs w:val="28"/>
          <w:rtl/>
        </w:rPr>
        <w:t xml:space="preserve"> רציתי לפתע לזעוק! הופר האיזון שאליו כבר הורגלתי. פה לא פיללתי לשמוע [את המשפט] "מי היה הקורבן הראשון".</w:t>
      </w:r>
    </w:p>
    <w:p w14:paraId="69CF2B2E"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לפני שבוע הופיעה בעיתון מודעה במסגרת הפינה "מי אני?". אישה, בת 25 בערך, היא השואלת. דורוטק'ה הבר, מכנים אותה. הכרתיה. נזירה הביאה אותה עם תום המלחמה לבית היתומים. כבת ארבע הייתה, שלא ידעה להלך ולדבר. כעת פגשתיה שוב.</w:t>
      </w:r>
    </w:p>
    <w:p w14:paraId="4BB861AC"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 xml:space="preserve">עולה חדשה, אם לילד. היא רוצה לדעת משהו - האם השם, שמה הוא? מה שמות ההורים? מה תאריך לידתה? כיצד נותרה בחיים? משהו... </w:t>
      </w:r>
      <w:r w:rsidRPr="00CC136F">
        <w:rPr>
          <w:rFonts w:ascii="Calibri" w:eastAsia="Calibri" w:hAnsi="Calibri" w:cs="Arial"/>
          <w:sz w:val="28"/>
          <w:szCs w:val="28"/>
          <w:rtl/>
        </w:rPr>
        <w:br/>
      </w:r>
      <w:r w:rsidRPr="00CC136F">
        <w:rPr>
          <w:rFonts w:ascii="Calibri" w:eastAsia="Calibri" w:hAnsi="Calibri" w:cs="Arial" w:hint="cs"/>
          <w:sz w:val="28"/>
          <w:szCs w:val="28"/>
          <w:rtl/>
        </w:rPr>
        <w:t>היא זכורה לנו, דורוטקה. תמיד הייתה מתקרבת בזחילה, ברגלה הפצועה. הייתה מושכת בדש הבגד של היתומים המבוגרים יותר, שולחת חיוך ומנסה לזכות בתשומת לב. ודאי יזכור אותה כך אותו חבר, שלפני שנתיים נסע לפולין לאסוף את עצמות אביו אֶלֵי קבר. הוא יודע על מקום הימצאם, כי לנגד עיניו רצחוהו הגרמנים.</w:t>
      </w:r>
    </w:p>
    <w:p w14:paraId="7B87D4C7"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 xml:space="preserve">גם אותו ילד פרטיזן, שבעזרת כף אוכל הוריד ארבע מאצבעות רגליו הקפואות והרקובות. </w:t>
      </w:r>
      <w:r w:rsidRPr="00CC136F">
        <w:rPr>
          <w:rFonts w:ascii="Calibri" w:eastAsia="Calibri" w:hAnsi="Calibri" w:cs="Arial"/>
          <w:sz w:val="28"/>
          <w:szCs w:val="28"/>
          <w:rtl/>
        </w:rPr>
        <w:br/>
      </w:r>
      <w:r w:rsidRPr="00CC136F">
        <w:rPr>
          <w:rFonts w:ascii="Calibri" w:eastAsia="Calibri" w:hAnsi="Calibri" w:cs="Arial" w:hint="cs"/>
          <w:sz w:val="28"/>
          <w:szCs w:val="28"/>
          <w:rtl/>
        </w:rPr>
        <w:t xml:space="preserve">ואותה בת שמונה, שסחבה את אביה הפצוע לגורן, כשמעיו בחוץ, וטפלה בו עד צאת נשמתו. </w:t>
      </w:r>
      <w:r w:rsidRPr="00CC136F">
        <w:rPr>
          <w:rFonts w:ascii="Calibri" w:eastAsia="Calibri" w:hAnsi="Calibri" w:cs="Arial"/>
          <w:sz w:val="28"/>
          <w:szCs w:val="28"/>
          <w:rtl/>
        </w:rPr>
        <w:br/>
      </w:r>
      <w:r w:rsidRPr="00CC136F">
        <w:rPr>
          <w:rFonts w:ascii="Calibri" w:eastAsia="Calibri" w:hAnsi="Calibri" w:cs="Arial" w:hint="cs"/>
          <w:sz w:val="28"/>
          <w:szCs w:val="28"/>
          <w:rtl/>
        </w:rPr>
        <w:t>וזו, שאביה גסס מרעב, כשפרורי לחם (המשאלה האחרונה) בפיו, לעיני בת ה-12, שבזרועותיה אחיה התינוק, ולצידה אחותה הצעירה.</w:t>
      </w:r>
    </w:p>
    <w:p w14:paraId="24FAD992"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דורוטקה, שלעולם לא תדע מי היא, שחלל נעלם מקיף את קיומה. אלה המעטים שזכו, למרות הכל. כל אלה הם קורבנות משניים במעלה?!</w:t>
      </w:r>
    </w:p>
    <w:p w14:paraId="46797282" w14:textId="77777777" w:rsidR="00CC136F" w:rsidRP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בבואי ארצה ממרחץ הדמים, אחת ממשפחה, הייתי בורחת לעתים מפגישה ומשיחת קיבוץ, כי לפתע עמדו לנגד עיני, ובכל חושיי, החוויות ההן. הייתי מרבה לספר בקבוצה, שעימם עבדתי, את "הסיפורים". יסלחו לי, אם עברתי את הגבול, אולם זה פרץ מתוכי.</w:t>
      </w:r>
      <w:r w:rsidRPr="00CC136F">
        <w:rPr>
          <w:rFonts w:ascii="Calibri" w:eastAsia="Calibri" w:hAnsi="Calibri" w:cs="Arial"/>
          <w:sz w:val="28"/>
          <w:szCs w:val="28"/>
          <w:rtl/>
        </w:rPr>
        <w:br/>
      </w:r>
      <w:r w:rsidRPr="00CC136F">
        <w:rPr>
          <w:rFonts w:ascii="Calibri" w:eastAsia="Calibri" w:hAnsi="Calibri" w:cs="Arial" w:hint="cs"/>
          <w:sz w:val="28"/>
          <w:szCs w:val="28"/>
          <w:rtl/>
        </w:rPr>
        <w:t xml:space="preserve">כעת </w:t>
      </w:r>
      <w:r w:rsidRPr="00CC136F">
        <w:rPr>
          <w:rFonts w:ascii="Calibri" w:eastAsia="Calibri" w:hAnsi="Calibri" w:cs="Arial"/>
          <w:sz w:val="28"/>
          <w:szCs w:val="28"/>
          <w:rtl/>
        </w:rPr>
        <w:t>–</w:t>
      </w:r>
      <w:r w:rsidRPr="00CC136F">
        <w:rPr>
          <w:rFonts w:ascii="Calibri" w:eastAsia="Calibri" w:hAnsi="Calibri" w:cs="Arial" w:hint="cs"/>
          <w:sz w:val="28"/>
          <w:szCs w:val="28"/>
          <w:rtl/>
        </w:rPr>
        <w:t xml:space="preserve"> אינני משוכנעת האם עלינו "לחוס" על הדור הצעיר ולא </w:t>
      </w:r>
      <w:r w:rsidRPr="00CC136F">
        <w:rPr>
          <w:rFonts w:ascii="Calibri" w:eastAsia="Calibri" w:hAnsi="Calibri" w:cs="Arial" w:hint="cs"/>
          <w:sz w:val="28"/>
          <w:szCs w:val="28"/>
          <w:u w:val="single"/>
          <w:rtl/>
        </w:rPr>
        <w:t>להרבות ולספר</w:t>
      </w:r>
      <w:r w:rsidRPr="00CC136F">
        <w:rPr>
          <w:rFonts w:ascii="Calibri" w:eastAsia="Calibri" w:hAnsi="Calibri" w:cs="Arial" w:hint="cs"/>
          <w:sz w:val="28"/>
          <w:szCs w:val="28"/>
          <w:rtl/>
        </w:rPr>
        <w:t>.</w:t>
      </w:r>
    </w:p>
    <w:p w14:paraId="3C2AAF1B" w14:textId="77777777" w:rsidR="00CC136F" w:rsidRPr="00CC136F" w:rsidRDefault="00CC136F" w:rsidP="00CC136F">
      <w:pPr>
        <w:spacing w:after="200" w:line="276" w:lineRule="auto"/>
        <w:rPr>
          <w:rFonts w:ascii="Calibri" w:eastAsia="Calibri" w:hAnsi="Calibri" w:cs="Arial"/>
          <w:sz w:val="28"/>
          <w:szCs w:val="28"/>
          <w:u w:val="single"/>
          <w:rtl/>
        </w:rPr>
      </w:pPr>
      <w:r w:rsidRPr="00CC136F">
        <w:rPr>
          <w:rFonts w:ascii="Calibri" w:eastAsia="Calibri" w:hAnsi="Calibri" w:cs="Arial" w:hint="cs"/>
          <w:sz w:val="28"/>
          <w:szCs w:val="28"/>
          <w:rtl/>
        </w:rPr>
        <w:t>אינני רוצה שילדי יפחדו ממכשפות ויְצִירֵי דמיון. רצוני הוא כי ידעו לפחד, להכיר ולהתגונן בפני מפלצות אדם. שידעו לקפוץ אגרוף בעוד מועד.</w:t>
      </w:r>
      <w:r w:rsidRPr="00CC136F">
        <w:rPr>
          <w:rFonts w:ascii="Calibri" w:eastAsia="Calibri" w:hAnsi="Calibri" w:cs="Arial"/>
          <w:sz w:val="28"/>
          <w:szCs w:val="28"/>
          <w:rtl/>
        </w:rPr>
        <w:br/>
      </w:r>
      <w:r w:rsidRPr="00CC136F">
        <w:rPr>
          <w:rFonts w:ascii="Calibri" w:eastAsia="Calibri" w:hAnsi="Calibri" w:cs="Arial" w:hint="cs"/>
          <w:sz w:val="28"/>
          <w:szCs w:val="28"/>
          <w:rtl/>
        </w:rPr>
        <w:t xml:space="preserve">אינני רוצה כי נעריץ את פלאי התוצרת הגרמנית ואת יוצריה. ככל שאני שומעת את השיקול הקר וההגיוני מאוד, את התבונה המדברת, או הביטול והשכחת העבר. אינני רוצה כי יכריחוני, ולו במחשבתי </w:t>
      </w:r>
      <w:r w:rsidRPr="00CC136F">
        <w:rPr>
          <w:rFonts w:ascii="Calibri" w:eastAsia="Calibri" w:hAnsi="Calibri" w:cs="Arial"/>
          <w:sz w:val="28"/>
          <w:szCs w:val="28"/>
          <w:rtl/>
        </w:rPr>
        <w:t>–</w:t>
      </w:r>
      <w:r w:rsidRPr="00CC136F">
        <w:rPr>
          <w:rFonts w:ascii="Calibri" w:eastAsia="Calibri" w:hAnsi="Calibri" w:cs="Arial" w:hint="cs"/>
          <w:sz w:val="28"/>
          <w:szCs w:val="28"/>
          <w:rtl/>
        </w:rPr>
        <w:t xml:space="preserve"> לאחל לכל אלה </w:t>
      </w:r>
      <w:r w:rsidRPr="00CC136F">
        <w:rPr>
          <w:rFonts w:ascii="Calibri" w:eastAsia="Calibri" w:hAnsi="Calibri" w:cs="Arial" w:hint="cs"/>
          <w:sz w:val="28"/>
          <w:szCs w:val="28"/>
          <w:u w:val="single"/>
          <w:rtl/>
        </w:rPr>
        <w:t>קצת טעם מן הלקח ההוא!</w:t>
      </w:r>
    </w:p>
    <w:p w14:paraId="4C8C7C65" w14:textId="448D0383" w:rsidR="00CC136F" w:rsidRDefault="00CC136F" w:rsidP="00CC136F">
      <w:pPr>
        <w:spacing w:after="200" w:line="276" w:lineRule="auto"/>
        <w:rPr>
          <w:rFonts w:ascii="Calibri" w:eastAsia="Calibri" w:hAnsi="Calibri" w:cs="Arial"/>
          <w:sz w:val="28"/>
          <w:szCs w:val="28"/>
          <w:rtl/>
        </w:rPr>
      </w:pPr>
      <w:r w:rsidRPr="00CC136F">
        <w:rPr>
          <w:rFonts w:ascii="Calibri" w:eastAsia="Calibri" w:hAnsi="Calibri" w:cs="Arial" w:hint="cs"/>
          <w:sz w:val="28"/>
          <w:szCs w:val="28"/>
          <w:rtl/>
        </w:rPr>
        <w:t xml:space="preserve">זאת תגובה היסטרית? בלתי הגיונית? ילדותית? </w:t>
      </w:r>
      <w:r w:rsidRPr="00CC136F">
        <w:rPr>
          <w:rFonts w:ascii="Calibri" w:eastAsia="Calibri" w:hAnsi="Calibri" w:cs="Arial"/>
          <w:sz w:val="28"/>
          <w:szCs w:val="28"/>
          <w:rtl/>
        </w:rPr>
        <w:br/>
      </w:r>
      <w:r w:rsidRPr="00CC136F">
        <w:rPr>
          <w:rFonts w:ascii="Calibri" w:eastAsia="Calibri" w:hAnsi="Calibri" w:cs="Arial" w:hint="cs"/>
          <w:sz w:val="28"/>
          <w:szCs w:val="28"/>
          <w:rtl/>
        </w:rPr>
        <w:t>כך נשארנו ילדים פגיעים ונפחדים, בהקשר זה. והאם באמת כה מבוטל הוא הרגש?</w:t>
      </w:r>
      <w:r w:rsidRPr="00CC136F">
        <w:rPr>
          <w:rFonts w:ascii="Calibri" w:eastAsia="Calibri" w:hAnsi="Calibri" w:cs="Arial"/>
          <w:sz w:val="28"/>
          <w:szCs w:val="28"/>
          <w:rtl/>
        </w:rPr>
        <w:br/>
      </w:r>
      <w:r w:rsidRPr="00CC136F">
        <w:rPr>
          <w:rFonts w:ascii="Calibri" w:eastAsia="Calibri" w:hAnsi="Calibri" w:cs="Arial" w:hint="cs"/>
          <w:sz w:val="28"/>
          <w:szCs w:val="28"/>
          <w:rtl/>
        </w:rPr>
        <w:t xml:space="preserve">מי הוא, כיצד הוא נראה ומתנהג, את מי הוא מזכיר לנו </w:t>
      </w:r>
      <w:r w:rsidRPr="00CC136F">
        <w:rPr>
          <w:rFonts w:ascii="Calibri" w:eastAsia="Calibri" w:hAnsi="Calibri" w:cs="Arial"/>
          <w:sz w:val="28"/>
          <w:szCs w:val="28"/>
          <w:rtl/>
        </w:rPr>
        <w:t>–</w:t>
      </w:r>
      <w:r w:rsidRPr="00CC136F">
        <w:rPr>
          <w:rFonts w:ascii="Calibri" w:eastAsia="Calibri" w:hAnsi="Calibri" w:cs="Arial" w:hint="cs"/>
          <w:sz w:val="28"/>
          <w:szCs w:val="28"/>
          <w:rtl/>
        </w:rPr>
        <w:t xml:space="preserve"> האדם שמעל לרגשות אנושיים?</w:t>
      </w:r>
    </w:p>
    <w:p w14:paraId="70CC83BE" w14:textId="5188661E" w:rsidR="00CC136F" w:rsidRPr="00CC136F" w:rsidRDefault="00CC136F" w:rsidP="00CC136F">
      <w:pPr>
        <w:spacing w:after="200" w:line="276" w:lineRule="auto"/>
        <w:jc w:val="center"/>
        <w:rPr>
          <w:rFonts w:ascii="Calibri" w:eastAsia="Calibri" w:hAnsi="Calibri" w:cs="Arial"/>
          <w:sz w:val="40"/>
          <w:szCs w:val="40"/>
        </w:rPr>
      </w:pPr>
      <w:r>
        <w:rPr>
          <w:rFonts w:ascii="Calibri" w:eastAsia="Calibri" w:hAnsi="Calibri" w:cs="Arial" w:hint="cs"/>
          <w:sz w:val="40"/>
          <w:szCs w:val="40"/>
          <w:rtl/>
        </w:rPr>
        <w:t>***************</w:t>
      </w:r>
    </w:p>
    <w:p w14:paraId="5130AEF0" w14:textId="77777777" w:rsidR="00C2688A" w:rsidRDefault="00C2688A" w:rsidP="00C2688A">
      <w:pPr>
        <w:spacing w:after="200" w:line="276" w:lineRule="auto"/>
        <w:rPr>
          <w:rFonts w:ascii="Calibri" w:eastAsia="Calibri" w:hAnsi="Calibri" w:cs="Guttman Yad-Brush"/>
          <w:sz w:val="24"/>
          <w:szCs w:val="24"/>
          <w:rtl/>
        </w:rPr>
      </w:pPr>
    </w:p>
    <w:p w14:paraId="3FEE01A4" w14:textId="77777777" w:rsidR="00C2688A" w:rsidRDefault="00C2688A" w:rsidP="00C2688A">
      <w:pPr>
        <w:spacing w:after="200" w:line="276" w:lineRule="auto"/>
        <w:rPr>
          <w:rFonts w:ascii="Calibri" w:eastAsia="Calibri" w:hAnsi="Calibri" w:cs="Guttman Yad-Brush"/>
          <w:sz w:val="24"/>
          <w:szCs w:val="24"/>
          <w:rtl/>
        </w:rPr>
      </w:pPr>
    </w:p>
    <w:p w14:paraId="4ED8848B" w14:textId="77777777" w:rsidR="00CE04E1" w:rsidRDefault="00CE04E1" w:rsidP="00C2688A">
      <w:pPr>
        <w:spacing w:after="200" w:line="276" w:lineRule="auto"/>
        <w:rPr>
          <w:rFonts w:ascii="Calibri" w:eastAsia="Calibri" w:hAnsi="Calibri" w:cs="Guttman Yad-Brush"/>
          <w:sz w:val="24"/>
          <w:szCs w:val="24"/>
          <w:rtl/>
        </w:rPr>
      </w:pPr>
    </w:p>
    <w:p w14:paraId="586AA8BF" w14:textId="28DF82DE" w:rsidR="00C2688A" w:rsidRPr="00C2688A" w:rsidRDefault="00C2688A" w:rsidP="00C2688A">
      <w:pPr>
        <w:spacing w:after="200" w:line="276" w:lineRule="auto"/>
        <w:rPr>
          <w:rFonts w:ascii="Calibri" w:eastAsia="Calibri" w:hAnsi="Calibri" w:cs="Guttman Yad-Brush"/>
          <w:sz w:val="28"/>
          <w:szCs w:val="28"/>
          <w:rtl/>
        </w:rPr>
      </w:pPr>
      <w:r w:rsidRPr="00C2688A">
        <w:rPr>
          <w:rFonts w:ascii="Calibri" w:eastAsia="Calibri" w:hAnsi="Calibri" w:cs="Guttman Yad-Brush" w:hint="cs"/>
          <w:sz w:val="24"/>
          <w:szCs w:val="24"/>
          <w:rtl/>
        </w:rPr>
        <w:lastRenderedPageBreak/>
        <w:t>דבריה של נעמי לבני.ות קב' "</w:t>
      </w:r>
      <w:r w:rsidR="009A2A5B">
        <w:rPr>
          <w:rFonts w:ascii="Calibri" w:eastAsia="Calibri" w:hAnsi="Calibri" w:cs="Guttman Yad-Brush" w:hint="cs"/>
          <w:sz w:val="24"/>
          <w:szCs w:val="24"/>
          <w:rtl/>
        </w:rPr>
        <w:t>איילים</w:t>
      </w:r>
      <w:r w:rsidRPr="00C2688A">
        <w:rPr>
          <w:rFonts w:ascii="Calibri" w:eastAsia="Calibri" w:hAnsi="Calibri" w:cs="Guttman Yad-Brush" w:hint="cs"/>
          <w:sz w:val="24"/>
          <w:szCs w:val="24"/>
          <w:rtl/>
        </w:rPr>
        <w:t xml:space="preserve">", קבוצתו של צחי בנה, עם שובם מהמסע לפולין </w:t>
      </w:r>
      <w:r w:rsidRPr="00C2688A">
        <w:rPr>
          <w:rFonts w:ascii="Calibri" w:eastAsia="Calibri" w:hAnsi="Calibri" w:cs="Guttman Yad-Brush" w:hint="cs"/>
          <w:sz w:val="28"/>
          <w:szCs w:val="28"/>
          <w:rtl/>
        </w:rPr>
        <w:t>[31.3.198</w:t>
      </w:r>
      <w:r w:rsidR="0032780B">
        <w:rPr>
          <w:rFonts w:ascii="Calibri" w:eastAsia="Calibri" w:hAnsi="Calibri" w:cs="Guttman Yad-Brush" w:hint="cs"/>
          <w:sz w:val="28"/>
          <w:szCs w:val="28"/>
          <w:rtl/>
        </w:rPr>
        <w:t>8</w:t>
      </w:r>
      <w:r w:rsidRPr="00C2688A">
        <w:rPr>
          <w:rFonts w:ascii="Calibri" w:eastAsia="Calibri" w:hAnsi="Calibri" w:cs="Guttman Yad-Brush" w:hint="cs"/>
          <w:sz w:val="28"/>
          <w:szCs w:val="28"/>
          <w:rtl/>
        </w:rPr>
        <w:t>]</w:t>
      </w:r>
    </w:p>
    <w:p w14:paraId="0ED8977C" w14:textId="77777777" w:rsidR="00C2688A" w:rsidRPr="00C2688A" w:rsidRDefault="00C2688A" w:rsidP="00C2688A">
      <w:pPr>
        <w:spacing w:after="200" w:line="276" w:lineRule="auto"/>
        <w:rPr>
          <w:rFonts w:ascii="Calibri" w:eastAsia="Calibri" w:hAnsi="Calibri" w:cs="Arial"/>
          <w:sz w:val="28"/>
          <w:szCs w:val="28"/>
          <w:rtl/>
        </w:rPr>
      </w:pPr>
      <w:r w:rsidRPr="00C2688A">
        <w:rPr>
          <w:rFonts w:ascii="Calibri" w:eastAsia="Calibri" w:hAnsi="Calibri" w:cs="Arial" w:hint="cs"/>
          <w:sz w:val="28"/>
          <w:szCs w:val="28"/>
          <w:rtl/>
        </w:rPr>
        <w:t xml:space="preserve">בנות ובנים יקרים </w:t>
      </w:r>
      <w:r w:rsidRPr="00C2688A">
        <w:rPr>
          <w:rFonts w:ascii="Calibri" w:eastAsia="Calibri" w:hAnsi="Calibri" w:cs="Arial"/>
          <w:sz w:val="28"/>
          <w:szCs w:val="28"/>
          <w:rtl/>
        </w:rPr>
        <w:t>–</w:t>
      </w:r>
      <w:r w:rsidRPr="00C2688A">
        <w:rPr>
          <w:rFonts w:ascii="Calibri" w:eastAsia="Calibri" w:hAnsi="Calibri" w:cs="Arial" w:hint="cs"/>
          <w:sz w:val="28"/>
          <w:szCs w:val="28"/>
          <w:rtl/>
        </w:rPr>
        <w:t xml:space="preserve"> ברוכים השבים הביתה!!</w:t>
      </w:r>
      <w:r w:rsidRPr="00C2688A">
        <w:rPr>
          <w:rFonts w:ascii="Calibri" w:eastAsia="Calibri" w:hAnsi="Calibri" w:cs="Arial"/>
          <w:sz w:val="28"/>
          <w:szCs w:val="28"/>
          <w:rtl/>
        </w:rPr>
        <w:br/>
      </w:r>
      <w:r w:rsidRPr="00C2688A">
        <w:rPr>
          <w:rFonts w:ascii="Calibri" w:eastAsia="Calibri" w:hAnsi="Calibri" w:cs="Arial" w:hint="cs"/>
          <w:sz w:val="28"/>
          <w:szCs w:val="28"/>
          <w:rtl/>
        </w:rPr>
        <w:t xml:space="preserve">נרגשים אנו, ההורים. דרוכים היינו השבוע לקראת בואכם. ליווינו אותכם לפי תוכנית המסע שהצמדנו למקרר. התגעגענו אליכם. </w:t>
      </w:r>
      <w:r w:rsidRPr="00C2688A">
        <w:rPr>
          <w:rFonts w:ascii="Calibri" w:eastAsia="Calibri" w:hAnsi="Calibri" w:cs="Arial"/>
          <w:sz w:val="28"/>
          <w:szCs w:val="28"/>
          <w:rtl/>
        </w:rPr>
        <w:br/>
      </w:r>
      <w:r w:rsidRPr="00C2688A">
        <w:rPr>
          <w:rFonts w:ascii="Calibri" w:eastAsia="Calibri" w:hAnsi="Calibri" w:cs="Arial" w:hint="cs"/>
          <w:sz w:val="28"/>
          <w:szCs w:val="28"/>
          <w:rtl/>
        </w:rPr>
        <w:t>בטוחים אנו שחשבתם הרבה על ארצנו, ושמחתם לחזור משם לארץ הפורחת כולה כעת - הארץ שלנו. האביב מורגש. צרות אינן חסרות, אך עדיפות צרות קטנות פה על אחת גדולה, והיא שנאת יהודים, שאין לה מידה ושיעור.</w:t>
      </w:r>
      <w:r w:rsidRPr="00C2688A">
        <w:rPr>
          <w:rFonts w:ascii="Calibri" w:eastAsia="Calibri" w:hAnsi="Calibri" w:cs="Arial"/>
          <w:sz w:val="28"/>
          <w:szCs w:val="28"/>
          <w:rtl/>
        </w:rPr>
        <w:br/>
      </w:r>
      <w:r w:rsidRPr="00C2688A">
        <w:rPr>
          <w:rFonts w:ascii="Calibri" w:eastAsia="Calibri" w:hAnsi="Calibri" w:cs="Arial" w:hint="cs"/>
          <w:sz w:val="28"/>
          <w:szCs w:val="28"/>
          <w:rtl/>
        </w:rPr>
        <w:t>מי כמוני יודעת ומבינה מה חוויתם במשך עשרת הימים שם. עמנו ידע לאורך דורות סבל, פרעות וחורבן. אתם ראיתם את עקבותיה וזיכרה של האיומה מכל הזוועות - ראיתם את העקבות שנותרו על פני האדמה שם.</w:t>
      </w:r>
      <w:r w:rsidRPr="00C2688A">
        <w:rPr>
          <w:rFonts w:ascii="Calibri" w:eastAsia="Calibri" w:hAnsi="Calibri" w:cs="Arial"/>
          <w:sz w:val="28"/>
          <w:szCs w:val="28"/>
          <w:rtl/>
        </w:rPr>
        <w:br/>
      </w:r>
      <w:r w:rsidRPr="00C2688A">
        <w:rPr>
          <w:rFonts w:ascii="Calibri" w:eastAsia="Calibri" w:hAnsi="Calibri" w:cs="Arial" w:hint="cs"/>
          <w:sz w:val="28"/>
          <w:szCs w:val="28"/>
          <w:rtl/>
        </w:rPr>
        <w:t xml:space="preserve">כעת, ממראה עיניכם למדתם והבנתם יותר מכל השיעורים. במסע זה בגרתם, ולא ב- 10 ימים בלבד. חזרתם עם שאלות רבות בלב, שאין להן מענה. כעת, עייפים ומלאי רשמים, השתדלו לחלוק אותם עם ההורים, האחים והסביבה. </w:t>
      </w:r>
      <w:r w:rsidRPr="00C2688A">
        <w:rPr>
          <w:rFonts w:ascii="Calibri" w:eastAsia="Calibri" w:hAnsi="Calibri" w:cs="Arial"/>
          <w:sz w:val="28"/>
          <w:szCs w:val="28"/>
          <w:rtl/>
        </w:rPr>
        <w:br/>
      </w:r>
      <w:r w:rsidRPr="00C2688A">
        <w:rPr>
          <w:rFonts w:ascii="Calibri" w:eastAsia="Calibri" w:hAnsi="Calibri" w:cs="Arial" w:hint="cs"/>
          <w:sz w:val="28"/>
          <w:szCs w:val="28"/>
          <w:rtl/>
        </w:rPr>
        <w:t>אנא, הרבו לספר, כדי ששרשרת העלייה לקבר עמנו לא תנותק!</w:t>
      </w:r>
      <w:r w:rsidRPr="00C2688A">
        <w:rPr>
          <w:rFonts w:ascii="Calibri" w:eastAsia="Calibri" w:hAnsi="Calibri" w:cs="Arial" w:hint="cs"/>
          <w:sz w:val="28"/>
          <w:szCs w:val="28"/>
          <w:rtl/>
        </w:rPr>
        <w:br/>
        <w:t>ככל שתרבו בעתיד לטייל בעולם, יַנְחֶה אותכם המסע לפולין כעמוד אש, לארץ - סימן דרך לאהבת המולדת הזאת ורצון לשפר את החיים בה.</w:t>
      </w:r>
      <w:r w:rsidRPr="00C2688A">
        <w:rPr>
          <w:rFonts w:ascii="Calibri" w:eastAsia="Calibri" w:hAnsi="Calibri" w:cs="Arial"/>
          <w:sz w:val="28"/>
          <w:szCs w:val="28"/>
          <w:rtl/>
        </w:rPr>
        <w:br/>
      </w:r>
      <w:r w:rsidRPr="00C2688A">
        <w:rPr>
          <w:rFonts w:ascii="Calibri" w:eastAsia="Calibri" w:hAnsi="Calibri" w:cs="Arial" w:hint="cs"/>
          <w:sz w:val="28"/>
          <w:szCs w:val="28"/>
          <w:rtl/>
        </w:rPr>
        <w:t>לזכור ולא לשכוח!! אתם ודאי לא תשכחו, למענם, למענכם ולמען עתיד בניכם.</w:t>
      </w:r>
    </w:p>
    <w:p w14:paraId="2DBEE23D" w14:textId="3C561409" w:rsidR="00CC136F" w:rsidRPr="00CC136F" w:rsidRDefault="00C2688A" w:rsidP="00C2688A">
      <w:pPr>
        <w:spacing w:after="200" w:line="276" w:lineRule="auto"/>
        <w:jc w:val="center"/>
        <w:rPr>
          <w:rFonts w:ascii="Calibri" w:eastAsia="Calibri" w:hAnsi="Calibri" w:cs="Arial"/>
          <w:sz w:val="40"/>
          <w:szCs w:val="40"/>
          <w:rtl/>
        </w:rPr>
      </w:pPr>
      <w:r>
        <w:rPr>
          <w:rFonts w:ascii="Calibri" w:eastAsia="Calibri" w:hAnsi="Calibri" w:cs="Arial" w:hint="cs"/>
          <w:sz w:val="40"/>
          <w:szCs w:val="40"/>
          <w:rtl/>
        </w:rPr>
        <w:t>*************</w:t>
      </w:r>
    </w:p>
    <w:p w14:paraId="6796C3C7" w14:textId="77777777" w:rsidR="0076611D" w:rsidRPr="0076611D" w:rsidRDefault="0076611D" w:rsidP="0076611D">
      <w:pPr>
        <w:spacing w:after="200" w:line="276" w:lineRule="auto"/>
        <w:rPr>
          <w:rFonts w:ascii="Calibri" w:eastAsia="Calibri" w:hAnsi="Calibri" w:cs="Arial"/>
          <w:sz w:val="36"/>
          <w:szCs w:val="36"/>
          <w:rtl/>
        </w:rPr>
      </w:pPr>
      <w:r w:rsidRPr="0076611D">
        <w:rPr>
          <w:rFonts w:ascii="Calibri" w:eastAsia="Calibri" w:hAnsi="Calibri" w:cs="Arial" w:hint="cs"/>
          <w:b/>
          <w:bCs/>
          <w:sz w:val="40"/>
          <w:szCs w:val="40"/>
          <w:rtl/>
        </w:rPr>
        <w:t>כנס "50 שנה אחרי" של יוצאי בית היתומים בלובלין [1945]</w:t>
      </w:r>
      <w:r w:rsidRPr="0076611D">
        <w:rPr>
          <w:rFonts w:ascii="Calibri" w:eastAsia="Calibri" w:hAnsi="Calibri" w:cs="Arial" w:hint="cs"/>
          <w:b/>
          <w:bCs/>
          <w:rtl/>
        </w:rPr>
        <w:t xml:space="preserve"> </w:t>
      </w:r>
      <w:r w:rsidRPr="0076611D">
        <w:rPr>
          <w:rFonts w:ascii="Calibri" w:eastAsia="Calibri" w:hAnsi="Calibri" w:cs="Arial"/>
          <w:b/>
          <w:bCs/>
          <w:rtl/>
        </w:rPr>
        <w:br/>
      </w:r>
      <w:r w:rsidRPr="0076611D">
        <w:rPr>
          <w:rFonts w:ascii="Calibri" w:eastAsia="Calibri" w:hAnsi="Calibri" w:cs="Arial" w:hint="cs"/>
          <w:sz w:val="36"/>
          <w:szCs w:val="36"/>
          <w:rtl/>
        </w:rPr>
        <w:t>דברי נעמי בכנס [יוני 1996]</w:t>
      </w:r>
    </w:p>
    <w:p w14:paraId="1DE18515" w14:textId="77777777" w:rsidR="0076611D" w:rsidRPr="0076611D" w:rsidRDefault="0076611D" w:rsidP="0076611D">
      <w:pPr>
        <w:spacing w:after="200" w:line="276" w:lineRule="auto"/>
        <w:rPr>
          <w:rFonts w:ascii="Calibri" w:eastAsia="Calibri" w:hAnsi="Calibri" w:cs="Arial"/>
          <w:sz w:val="28"/>
          <w:szCs w:val="28"/>
          <w:rtl/>
        </w:rPr>
      </w:pPr>
      <w:r w:rsidRPr="0076611D">
        <w:rPr>
          <w:rFonts w:ascii="Calibri" w:eastAsia="Calibri" w:hAnsi="Calibri" w:cs="Arial" w:hint="cs"/>
          <w:b/>
          <w:bCs/>
          <w:sz w:val="28"/>
          <w:szCs w:val="28"/>
          <w:rtl/>
        </w:rPr>
        <w:t>ידידים ורעים יקרים,</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50 שנה אחרי, והזיקה הרגשית בינינו לא פגה, אלא התעצמה. כי "הרעות שצמחה אז </w:t>
      </w:r>
      <w:r w:rsidRPr="0076611D">
        <w:rPr>
          <w:rFonts w:ascii="Calibri" w:eastAsia="Calibri" w:hAnsi="Calibri" w:cs="Arial"/>
          <w:sz w:val="28"/>
          <w:szCs w:val="28"/>
          <w:rtl/>
        </w:rPr>
        <w:t>–</w:t>
      </w:r>
      <w:r w:rsidRPr="0076611D">
        <w:rPr>
          <w:rFonts w:ascii="Calibri" w:eastAsia="Calibri" w:hAnsi="Calibri" w:cs="Arial" w:hint="cs"/>
          <w:sz w:val="28"/>
          <w:szCs w:val="28"/>
          <w:rtl/>
        </w:rPr>
        <w:t xml:space="preserve"> לא תיתן את לבנו לשכוח"...</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בדרך למפגש המרגש הזה מצאנו עצמנו חוזרים לימים ההם, לזיכרונות הקושרים את דמותנו עכשיו, לתמונות באלבום, שבא במקום האלבום המשפחתי, שאבד לתמיד. </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הנה דמויות מן האלבום: ילדון זהוב תלתלים, שמפליא לזמר ביידיש: </w:t>
      </w:r>
      <w:bookmarkStart w:id="0" w:name="_Hlk66304828"/>
      <w:r w:rsidRPr="0076611D">
        <w:rPr>
          <w:rFonts w:ascii="Calibri" w:eastAsia="Calibri" w:hAnsi="Calibri" w:cs="Arial" w:hint="cs"/>
          <w:sz w:val="28"/>
          <w:szCs w:val="28"/>
          <w:rtl/>
        </w:rPr>
        <w:t>"גליק דו האסט מיק שטארק אופגענעארט; איך האב אויף דיר אזוי לאנג געווארט..."</w:t>
      </w:r>
      <w:r w:rsidRPr="0076611D">
        <w:rPr>
          <w:rFonts w:ascii="Calibri" w:eastAsia="Calibri" w:hAnsi="Calibri" w:cs="Arial" w:hint="cs"/>
          <w:sz w:val="40"/>
          <w:szCs w:val="40"/>
          <w:rtl/>
        </w:rPr>
        <w:t>*</w:t>
      </w:r>
      <w:r w:rsidRPr="0076611D">
        <w:rPr>
          <w:rFonts w:ascii="Calibri" w:eastAsia="Calibri" w:hAnsi="Calibri" w:cs="Arial" w:hint="cs"/>
          <w:sz w:val="28"/>
          <w:szCs w:val="28"/>
          <w:rtl/>
        </w:rPr>
        <w:t>,</w:t>
      </w:r>
      <w:bookmarkEnd w:id="0"/>
      <w:r w:rsidRPr="0076611D">
        <w:rPr>
          <w:rFonts w:ascii="Calibri" w:eastAsia="Calibri" w:hAnsi="Calibri" w:cs="Arial" w:hint="cs"/>
          <w:sz w:val="28"/>
          <w:szCs w:val="28"/>
          <w:rtl/>
        </w:rPr>
        <w:t xml:space="preserve"> וכן הלאה.</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זה, בעל העיניים הנבונות, שבמשחק זיכרון במעגל תמיד יוצא מנצח </w:t>
      </w:r>
      <w:r w:rsidRPr="0076611D">
        <w:rPr>
          <w:rFonts w:ascii="Calibri" w:eastAsia="Calibri" w:hAnsi="Calibri" w:cs="Arial"/>
          <w:sz w:val="28"/>
          <w:szCs w:val="28"/>
          <w:rtl/>
        </w:rPr>
        <w:t>–</w:t>
      </w:r>
      <w:r w:rsidRPr="0076611D">
        <w:rPr>
          <w:rFonts w:ascii="Calibri" w:eastAsia="Calibri" w:hAnsi="Calibri" w:cs="Arial" w:hint="cs"/>
          <w:sz w:val="28"/>
          <w:szCs w:val="28"/>
          <w:rtl/>
        </w:rPr>
        <w:t xml:space="preserve"> הוא סך הכל בן עשר! </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זאת, שֶמַרְשִימָה בדתיותה הנוצרית ובשפתה העשירה. </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זה, שחוכמתו והשכלתו מעוררים קנאה </w:t>
      </w:r>
      <w:r w:rsidRPr="0076611D">
        <w:rPr>
          <w:rFonts w:ascii="Calibri" w:eastAsia="Calibri" w:hAnsi="Calibri" w:cs="Arial"/>
          <w:sz w:val="28"/>
          <w:szCs w:val="28"/>
          <w:rtl/>
        </w:rPr>
        <w:t>–</w:t>
      </w:r>
      <w:r w:rsidRPr="0076611D">
        <w:rPr>
          <w:rFonts w:ascii="Calibri" w:eastAsia="Calibri" w:hAnsi="Calibri" w:cs="Arial" w:hint="cs"/>
          <w:sz w:val="28"/>
          <w:szCs w:val="28"/>
          <w:rtl/>
        </w:rPr>
        <w:t xml:space="preserve"> בנו, הבורים.</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אלה, בני המזל הבודדים, להם אח או אחות </w:t>
      </w:r>
      <w:r w:rsidRPr="0076611D">
        <w:rPr>
          <w:rFonts w:ascii="Calibri" w:eastAsia="Calibri" w:hAnsi="Calibri" w:cs="Arial"/>
          <w:sz w:val="28"/>
          <w:szCs w:val="28"/>
          <w:rtl/>
        </w:rPr>
        <w:t>–</w:t>
      </w:r>
      <w:r w:rsidRPr="0076611D">
        <w:rPr>
          <w:rFonts w:ascii="Calibri" w:eastAsia="Calibri" w:hAnsi="Calibri" w:cs="Arial" w:hint="cs"/>
          <w:sz w:val="28"/>
          <w:szCs w:val="28"/>
          <w:rtl/>
        </w:rPr>
        <w:t xml:space="preserve"> הם לא נותרו לבד. והשורות ארוכות ורבות.</w:t>
      </w:r>
    </w:p>
    <w:p w14:paraId="6FBB3DA9" w14:textId="77777777" w:rsidR="0076611D" w:rsidRPr="0076611D" w:rsidRDefault="0076611D" w:rsidP="0076611D">
      <w:pPr>
        <w:spacing w:after="200" w:line="276" w:lineRule="auto"/>
        <w:rPr>
          <w:rFonts w:ascii="Calibri" w:eastAsia="Calibri" w:hAnsi="Calibri" w:cs="Arial"/>
          <w:sz w:val="28"/>
          <w:szCs w:val="28"/>
          <w:rtl/>
        </w:rPr>
      </w:pPr>
      <w:r w:rsidRPr="0076611D">
        <w:rPr>
          <w:rFonts w:ascii="Calibri" w:eastAsia="Calibri" w:hAnsi="Calibri" w:cs="Arial" w:hint="cs"/>
          <w:sz w:val="28"/>
          <w:szCs w:val="28"/>
          <w:rtl/>
        </w:rPr>
        <w:t xml:space="preserve">בבית היתומים </w:t>
      </w:r>
      <w:r w:rsidRPr="0076611D">
        <w:rPr>
          <w:rFonts w:ascii="Calibri" w:eastAsia="Calibri" w:hAnsi="Calibri" w:cs="Arial" w:hint="cs"/>
          <w:sz w:val="28"/>
          <w:szCs w:val="28"/>
        </w:rPr>
        <w:t>DOM DZIELKA</w:t>
      </w:r>
      <w:r w:rsidRPr="0076611D">
        <w:rPr>
          <w:rFonts w:ascii="Calibri" w:eastAsia="Calibri" w:hAnsi="Calibri" w:cs="Arial" w:hint="cs"/>
          <w:sz w:val="28"/>
          <w:szCs w:val="28"/>
          <w:rtl/>
        </w:rPr>
        <w:t xml:space="preserve"> בלובלין נפגשנו לראשונה. מאז נפרדנו, כל אחד לדרכו. רבים בינינו לא התראו עד היום הזה!</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לכל אשר פנינו, נטלנו עימנו את נֶטֶל עברנו. עבר שהטביע חותמו על עתידנו וערכי חיינו. </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מי ואיך היינו פה לפני 50 שנה? ילדים עצובים שהתבגרו טרם עת. שרידים ממשפחה ומעיר. כל אחד לעצמו עם צרור חוויותיו, שלא העז ולא רצה לשתף בהן את זולתו, כי אמפטיה או אוזן </w:t>
      </w:r>
      <w:r w:rsidRPr="0076611D">
        <w:rPr>
          <w:rFonts w:ascii="Calibri" w:eastAsia="Calibri" w:hAnsi="Calibri" w:cs="Arial" w:hint="cs"/>
          <w:sz w:val="28"/>
          <w:szCs w:val="28"/>
          <w:rtl/>
        </w:rPr>
        <w:lastRenderedPageBreak/>
        <w:t>קשבת, דוֹמֶה שלא נראו בסביבה.</w:t>
      </w:r>
      <w:r w:rsidRPr="0076611D">
        <w:rPr>
          <w:rFonts w:ascii="Calibri" w:eastAsia="Calibri" w:hAnsi="Calibri" w:cs="Arial"/>
          <w:sz w:val="28"/>
          <w:szCs w:val="28"/>
          <w:rtl/>
        </w:rPr>
        <w:br/>
      </w:r>
      <w:r w:rsidRPr="0076611D">
        <w:rPr>
          <w:rFonts w:ascii="Calibri" w:eastAsia="Calibri" w:hAnsi="Calibri" w:cs="Arial" w:hint="cs"/>
          <w:sz w:val="28"/>
          <w:szCs w:val="28"/>
          <w:rtl/>
        </w:rPr>
        <w:t>הגענו לישראל.</w:t>
      </w:r>
      <w:r w:rsidRPr="0076611D">
        <w:rPr>
          <w:rFonts w:ascii="Calibri" w:eastAsia="Calibri" w:hAnsi="Calibri" w:cs="Arial"/>
          <w:sz w:val="28"/>
          <w:szCs w:val="28"/>
          <w:rtl/>
        </w:rPr>
        <w:br/>
      </w:r>
      <w:r w:rsidRPr="0076611D">
        <w:rPr>
          <w:rFonts w:ascii="Calibri" w:eastAsia="Calibri" w:hAnsi="Calibri" w:cs="Arial" w:hint="cs"/>
          <w:sz w:val="28"/>
          <w:szCs w:val="28"/>
          <w:rtl/>
        </w:rPr>
        <w:t>האם נהגנו כנוער עזוב? ההידרדרנו? נקלענו לפשע?</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הביטו וראו, כיצד בחירוק שיניים, במאבק עם עצמנו והסביבה המתנכרת, הלא מודעת לחורבן ממנו שרדנו, כל אחד בנה את עצמו. </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חברת צעירים, ללא שפה, ללא השכלה יסודית, הצלחנו להשתלב בעבודה ותפקידים רבים ורמים. דלינו מתוכנו כוחות וחוסן רב. יצרנו בית חם למשפחותינו </w:t>
      </w:r>
      <w:r w:rsidRPr="0076611D">
        <w:rPr>
          <w:rFonts w:ascii="Calibri" w:eastAsia="Calibri" w:hAnsi="Calibri" w:cs="Arial"/>
          <w:sz w:val="28"/>
          <w:szCs w:val="28"/>
          <w:rtl/>
        </w:rPr>
        <w:t>–</w:t>
      </w:r>
      <w:r w:rsidRPr="0076611D">
        <w:rPr>
          <w:rFonts w:ascii="Calibri" w:eastAsia="Calibri" w:hAnsi="Calibri" w:cs="Arial" w:hint="cs"/>
          <w:sz w:val="28"/>
          <w:szCs w:val="28"/>
          <w:rtl/>
        </w:rPr>
        <w:t xml:space="preserve"> יש מאין </w:t>
      </w:r>
      <w:r w:rsidRPr="0076611D">
        <w:rPr>
          <w:rFonts w:ascii="Calibri" w:eastAsia="Calibri" w:hAnsi="Calibri" w:cs="Arial"/>
          <w:sz w:val="28"/>
          <w:szCs w:val="28"/>
          <w:rtl/>
        </w:rPr>
        <w:t>–</w:t>
      </w:r>
      <w:r w:rsidRPr="0076611D">
        <w:rPr>
          <w:rFonts w:ascii="Calibri" w:eastAsia="Calibri" w:hAnsi="Calibri" w:cs="Arial" w:hint="cs"/>
          <w:sz w:val="28"/>
          <w:szCs w:val="28"/>
          <w:rtl/>
        </w:rPr>
        <w:t xml:space="preserve"> עשינו זאת. לכל אחד מהיושבים כאן מן הראוי לומר: "ילדים אלה היו גדולים מגורלם".</w:t>
      </w:r>
      <w:r w:rsidRPr="0076611D">
        <w:rPr>
          <w:rFonts w:ascii="Calibri" w:eastAsia="Calibri" w:hAnsi="Calibri" w:cs="Arial"/>
          <w:sz w:val="28"/>
          <w:szCs w:val="28"/>
          <w:rtl/>
        </w:rPr>
        <w:br/>
      </w:r>
      <w:r w:rsidRPr="0076611D">
        <w:rPr>
          <w:rFonts w:ascii="Calibri" w:eastAsia="Calibri" w:hAnsi="Calibri" w:cs="Arial" w:hint="cs"/>
          <w:sz w:val="28"/>
          <w:szCs w:val="28"/>
          <w:rtl/>
        </w:rPr>
        <w:t xml:space="preserve">במשך השנים שלא התראינו, פקדו אותנו מבחנים קשים, אסונות שאין להם נחמה </w:t>
      </w:r>
      <w:r w:rsidRPr="0076611D">
        <w:rPr>
          <w:rFonts w:ascii="Calibri" w:eastAsia="Calibri" w:hAnsi="Calibri" w:cs="Arial"/>
          <w:sz w:val="28"/>
          <w:szCs w:val="28"/>
          <w:rtl/>
        </w:rPr>
        <w:t>–</w:t>
      </w:r>
      <w:r w:rsidRPr="0076611D">
        <w:rPr>
          <w:rFonts w:ascii="Calibri" w:eastAsia="Calibri" w:hAnsi="Calibri" w:cs="Arial" w:hint="cs"/>
          <w:sz w:val="28"/>
          <w:szCs w:val="28"/>
          <w:rtl/>
        </w:rPr>
        <w:t xml:space="preserve"> על יקירים שאינם. בימים הרחוקים בהם נפגשנו, למדנו על שבריריות הקיום והספק - "שנעבור את פרעה". ועברנו. חבולים, אך איתנים ברוחנו. כך גם ממשיכים, נופלים וקמים - דור וגורל מעבר לכל דמיון. הבה נאחל לעצמנו שאר רוח ואמונה </w:t>
      </w:r>
      <w:r w:rsidRPr="0076611D">
        <w:rPr>
          <w:rFonts w:ascii="Calibri" w:eastAsia="Calibri" w:hAnsi="Calibri" w:cs="Arial"/>
          <w:sz w:val="28"/>
          <w:szCs w:val="28"/>
          <w:rtl/>
        </w:rPr>
        <w:t>–</w:t>
      </w:r>
      <w:r w:rsidRPr="0076611D">
        <w:rPr>
          <w:rFonts w:ascii="Calibri" w:eastAsia="Calibri" w:hAnsi="Calibri" w:cs="Arial" w:hint="cs"/>
          <w:sz w:val="28"/>
          <w:szCs w:val="28"/>
          <w:rtl/>
        </w:rPr>
        <w:t xml:space="preserve"> יש לנו יסוד לכך. כמובן, גם מפגשים רבים בהמשך, בריאות טובה, שלום ונחת. </w:t>
      </w:r>
      <w:r w:rsidRPr="0076611D">
        <w:rPr>
          <w:rFonts w:ascii="Calibri" w:eastAsia="Calibri" w:hAnsi="Calibri" w:cs="Arial"/>
          <w:sz w:val="28"/>
          <w:szCs w:val="28"/>
          <w:rtl/>
        </w:rPr>
        <w:br/>
      </w:r>
      <w:r w:rsidRPr="0076611D">
        <w:rPr>
          <w:rFonts w:ascii="Calibri" w:eastAsia="Calibri" w:hAnsi="Calibri" w:cs="Arial" w:hint="cs"/>
          <w:sz w:val="28"/>
          <w:szCs w:val="28"/>
          <w:rtl/>
        </w:rPr>
        <w:t>ואחרון אחרון חביב - תודה מקרב לב מכולנו על היוזמה הברוכה, הכישרון וההתמדה לשאת בנטל הרב בארגון המפגש הנהדר הזה. בראש וראשונה לפנחס וישראל, וכל אלה שנתנו יד וסייעו בהגשמתו להנאת כולנו.</w:t>
      </w:r>
    </w:p>
    <w:p w14:paraId="7D395DB9" w14:textId="77777777" w:rsidR="0076611D" w:rsidRPr="0076611D" w:rsidRDefault="0076611D" w:rsidP="0076611D">
      <w:pPr>
        <w:spacing w:after="200" w:line="276" w:lineRule="auto"/>
        <w:rPr>
          <w:rFonts w:ascii="Calibri" w:eastAsia="Calibri" w:hAnsi="Calibri" w:cs="Arial"/>
          <w:sz w:val="28"/>
          <w:szCs w:val="28"/>
          <w:rtl/>
        </w:rPr>
      </w:pPr>
      <w:r w:rsidRPr="0076611D">
        <w:rPr>
          <w:rFonts w:ascii="Calibri" w:eastAsia="Calibri" w:hAnsi="Calibri" w:cs="Arial" w:hint="cs"/>
          <w:sz w:val="28"/>
          <w:szCs w:val="28"/>
          <w:rtl/>
        </w:rPr>
        <w:t>ישר כוח ולהתראות!</w:t>
      </w:r>
    </w:p>
    <w:p w14:paraId="1CCD809D" w14:textId="77777777" w:rsidR="0076611D" w:rsidRPr="0076611D" w:rsidRDefault="0076611D" w:rsidP="0076611D">
      <w:pPr>
        <w:spacing w:after="200" w:line="276" w:lineRule="auto"/>
        <w:rPr>
          <w:rFonts w:ascii="Calibri" w:eastAsia="Calibri" w:hAnsi="Calibri" w:cs="Arial"/>
          <w:sz w:val="24"/>
          <w:szCs w:val="24"/>
        </w:rPr>
      </w:pPr>
      <w:r w:rsidRPr="0076611D">
        <w:rPr>
          <w:rFonts w:ascii="Calibri" w:eastAsia="Calibri" w:hAnsi="Calibri" w:cs="Arial" w:hint="cs"/>
          <w:sz w:val="24"/>
          <w:szCs w:val="24"/>
          <w:rtl/>
        </w:rPr>
        <w:t>* תרגום המשפט ביידיש: "אושר, רימית אותי, חיכיתי לך כל כך הרבה זמן"</w:t>
      </w:r>
    </w:p>
    <w:p w14:paraId="28EB862A" w14:textId="5EBD0B71" w:rsidR="00CC136F" w:rsidRDefault="00BB116C" w:rsidP="00BB116C">
      <w:pPr>
        <w:jc w:val="center"/>
        <w:rPr>
          <w:rFonts w:cs="Guttman Yad-Brush"/>
          <w:sz w:val="40"/>
          <w:szCs w:val="40"/>
          <w:rtl/>
        </w:rPr>
      </w:pPr>
      <w:r>
        <w:rPr>
          <w:rFonts w:cs="Guttman Yad-Brush" w:hint="cs"/>
          <w:sz w:val="40"/>
          <w:szCs w:val="40"/>
          <w:rtl/>
        </w:rPr>
        <w:t>****************</w:t>
      </w:r>
    </w:p>
    <w:p w14:paraId="51D2FE52" w14:textId="77777777" w:rsidR="00BB116C" w:rsidRPr="00BB116C" w:rsidRDefault="00BB116C" w:rsidP="00BB116C">
      <w:pPr>
        <w:spacing w:after="200" w:line="276" w:lineRule="auto"/>
        <w:rPr>
          <w:rFonts w:ascii="Calibri" w:eastAsia="Calibri" w:hAnsi="Calibri" w:cs="Arial"/>
          <w:b/>
          <w:bCs/>
          <w:rtl/>
        </w:rPr>
      </w:pPr>
      <w:r w:rsidRPr="00BB116C">
        <w:rPr>
          <w:rFonts w:ascii="Calibri" w:eastAsia="Calibri" w:hAnsi="Calibri" w:cs="Arial" w:hint="cs"/>
          <w:b/>
          <w:bCs/>
          <w:sz w:val="44"/>
          <w:szCs w:val="44"/>
          <w:rtl/>
        </w:rPr>
        <w:t>לזכור ודבר לא לשכוח</w:t>
      </w:r>
      <w:r w:rsidRPr="00BB116C">
        <w:rPr>
          <w:rFonts w:ascii="Calibri" w:eastAsia="Calibri" w:hAnsi="Calibri" w:cs="Arial"/>
          <w:b/>
          <w:bCs/>
          <w:rtl/>
        </w:rPr>
        <w:br/>
      </w:r>
      <w:r w:rsidRPr="00BB116C">
        <w:rPr>
          <w:rFonts w:ascii="Calibri" w:eastAsia="Calibri" w:hAnsi="Calibri" w:cs="Arial" w:hint="cs"/>
          <w:rtl/>
        </w:rPr>
        <w:t>2.5.1997</w:t>
      </w:r>
    </w:p>
    <w:p w14:paraId="11BF1BFD" w14:textId="77777777" w:rsidR="0061597D" w:rsidRDefault="00BB116C" w:rsidP="0061597D">
      <w:pPr>
        <w:spacing w:after="200" w:line="276" w:lineRule="auto"/>
        <w:rPr>
          <w:rFonts w:ascii="Calibri" w:eastAsia="Calibri" w:hAnsi="Calibri" w:cs="Arial"/>
          <w:b/>
          <w:bCs/>
          <w:sz w:val="16"/>
          <w:szCs w:val="16"/>
          <w:rtl/>
        </w:rPr>
      </w:pPr>
      <w:r w:rsidRPr="00BB116C">
        <w:rPr>
          <w:rFonts w:ascii="Calibri" w:eastAsia="Calibri" w:hAnsi="Calibri" w:cs="Arial" w:hint="cs"/>
          <w:b/>
          <w:bCs/>
          <w:sz w:val="28"/>
          <w:szCs w:val="28"/>
          <w:rtl/>
        </w:rPr>
        <w:t xml:space="preserve">נעמי קלסקי </w:t>
      </w:r>
      <w:r w:rsidRPr="00BB116C">
        <w:rPr>
          <w:rFonts w:ascii="Calibri" w:eastAsia="Calibri" w:hAnsi="Calibri" w:cs="Arial" w:hint="cs"/>
          <w:sz w:val="28"/>
          <w:szCs w:val="28"/>
          <w:rtl/>
        </w:rPr>
        <w:t xml:space="preserve">זוכה השנה בכבוד של </w:t>
      </w:r>
      <w:r w:rsidRPr="00BB116C">
        <w:rPr>
          <w:rFonts w:ascii="Calibri" w:eastAsia="Calibri" w:hAnsi="Calibri" w:cs="Arial" w:hint="cs"/>
          <w:b/>
          <w:bCs/>
          <w:sz w:val="28"/>
          <w:szCs w:val="28"/>
          <w:rtl/>
        </w:rPr>
        <w:t xml:space="preserve">הדלקת משואה בערב יום השואה, כנציגת הילדים ששרדו ובנו בית בישראל. </w:t>
      </w:r>
      <w:r w:rsidRPr="00BB116C">
        <w:rPr>
          <w:rFonts w:ascii="Calibri" w:eastAsia="Calibri" w:hAnsi="Calibri" w:cs="Arial"/>
          <w:b/>
          <w:bCs/>
          <w:sz w:val="28"/>
          <w:szCs w:val="28"/>
          <w:rtl/>
        </w:rPr>
        <w:br/>
      </w:r>
      <w:r w:rsidRPr="00BB116C">
        <w:rPr>
          <w:rFonts w:ascii="Calibri" w:eastAsia="Calibri" w:hAnsi="Calibri" w:cs="Arial" w:hint="cs"/>
          <w:b/>
          <w:bCs/>
          <w:sz w:val="28"/>
          <w:szCs w:val="28"/>
          <w:rtl/>
        </w:rPr>
        <w:t xml:space="preserve">נעמי </w:t>
      </w:r>
      <w:r w:rsidRPr="00BB116C">
        <w:rPr>
          <w:rFonts w:ascii="Calibri" w:eastAsia="Calibri" w:hAnsi="Calibri" w:cs="Arial" w:hint="cs"/>
          <w:sz w:val="28"/>
          <w:szCs w:val="28"/>
          <w:rtl/>
        </w:rPr>
        <w:t xml:space="preserve">נולדה בלבוב שבפולין, למשפחה יהודית שומרת מסורת. עם עלית הנאצים עברה המשפחה לגטו - שלושה ילדים קטנים, אבא חולה ואימא, שיום אחד לא חוזרת הביתה. </w:t>
      </w:r>
      <w:r w:rsidRPr="00BB116C">
        <w:rPr>
          <w:rFonts w:ascii="Calibri" w:eastAsia="Calibri" w:hAnsi="Calibri" w:cs="Arial"/>
          <w:sz w:val="28"/>
          <w:szCs w:val="28"/>
          <w:rtl/>
        </w:rPr>
        <w:br/>
      </w:r>
      <w:r w:rsidRPr="00BB116C">
        <w:rPr>
          <w:rFonts w:ascii="Calibri" w:eastAsia="Calibri" w:hAnsi="Calibri" w:cs="Arial" w:hint="cs"/>
          <w:sz w:val="28"/>
          <w:szCs w:val="28"/>
          <w:rtl/>
        </w:rPr>
        <w:t xml:space="preserve">נותר תינוק קטן, שנמסר לבית החולים שבגטו. </w:t>
      </w:r>
      <w:r w:rsidRPr="00BB116C">
        <w:rPr>
          <w:rFonts w:ascii="Calibri" w:eastAsia="Calibri" w:hAnsi="Calibri" w:cs="Arial"/>
          <w:sz w:val="28"/>
          <w:szCs w:val="28"/>
          <w:rtl/>
        </w:rPr>
        <w:br/>
      </w:r>
      <w:r w:rsidRPr="00BB116C">
        <w:rPr>
          <w:rFonts w:ascii="Calibri" w:eastAsia="Calibri" w:hAnsi="Calibri" w:cs="Arial" w:hint="cs"/>
          <w:b/>
          <w:bCs/>
          <w:sz w:val="28"/>
          <w:szCs w:val="28"/>
          <w:rtl/>
        </w:rPr>
        <w:t>נעמי</w:t>
      </w:r>
      <w:r w:rsidRPr="00BB116C">
        <w:rPr>
          <w:rFonts w:ascii="Calibri" w:eastAsia="Calibri" w:hAnsi="Calibri" w:cs="Arial" w:hint="cs"/>
          <w:sz w:val="28"/>
          <w:szCs w:val="28"/>
          <w:rtl/>
        </w:rPr>
        <w:t xml:space="preserve"> הילדה, מחליטה להיות המפרנסת של אחותה. האב נפטר, האחות נלקחת וכך נותרה </w:t>
      </w:r>
      <w:r w:rsidRPr="00BB116C">
        <w:rPr>
          <w:rFonts w:ascii="Calibri" w:eastAsia="Calibri" w:hAnsi="Calibri" w:cs="Arial" w:hint="cs"/>
          <w:b/>
          <w:bCs/>
          <w:sz w:val="28"/>
          <w:szCs w:val="28"/>
          <w:rtl/>
        </w:rPr>
        <w:t>נעמי</w:t>
      </w:r>
      <w:r w:rsidRPr="00BB116C">
        <w:rPr>
          <w:rFonts w:ascii="Calibri" w:eastAsia="Calibri" w:hAnsi="Calibri" w:cs="Arial" w:hint="cs"/>
          <w:sz w:val="28"/>
          <w:szCs w:val="28"/>
          <w:rtl/>
        </w:rPr>
        <w:t xml:space="preserve"> לגמרי לבדה, בתוככי הגטו. היא מחליטה לברוח. מצויידת בתעודה נוצרית, זחלה מתחת לגדר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והצליחה, תודות לחוכמת חיים, כוח רצון בלתי רגיל, היא מצליחה לשרוד.</w:t>
      </w:r>
      <w:r w:rsidRPr="00BB116C">
        <w:rPr>
          <w:rFonts w:ascii="Calibri" w:eastAsia="Calibri" w:hAnsi="Calibri" w:cs="Arial"/>
          <w:sz w:val="28"/>
          <w:szCs w:val="28"/>
          <w:rtl/>
        </w:rPr>
        <w:br/>
      </w:r>
      <w:r w:rsidRPr="00BB116C">
        <w:rPr>
          <w:rFonts w:ascii="Calibri" w:eastAsia="Calibri" w:hAnsi="Calibri" w:cs="Arial" w:hint="cs"/>
          <w:sz w:val="28"/>
          <w:szCs w:val="28"/>
          <w:rtl/>
        </w:rPr>
        <w:t xml:space="preserve">במשך שנים רבות מלווה נעמי קבוצות לפולין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ומצליחה, בכל פעם מחדש, לרגש את הסובבים אותה בסיפורה יוצא הדופן.</w:t>
      </w:r>
      <w:r>
        <w:rPr>
          <w:rFonts w:ascii="Calibri" w:eastAsia="Calibri" w:hAnsi="Calibri" w:cs="Arial"/>
          <w:sz w:val="16"/>
          <w:szCs w:val="16"/>
          <w:rtl/>
        </w:rPr>
        <w:br/>
      </w:r>
    </w:p>
    <w:p w14:paraId="36CD1E76" w14:textId="68DE6D6F" w:rsidR="00BB116C" w:rsidRPr="00BB116C" w:rsidRDefault="00BB116C" w:rsidP="0061597D">
      <w:pPr>
        <w:spacing w:after="200" w:line="276" w:lineRule="auto"/>
        <w:rPr>
          <w:rFonts w:ascii="Calibri" w:eastAsia="Calibri" w:hAnsi="Calibri" w:cs="Arial"/>
          <w:b/>
          <w:bCs/>
          <w:sz w:val="28"/>
          <w:szCs w:val="28"/>
          <w:rtl/>
        </w:rPr>
      </w:pPr>
      <w:r w:rsidRPr="00BB116C">
        <w:rPr>
          <w:rFonts w:ascii="Calibri" w:eastAsia="Calibri" w:hAnsi="Calibri" w:cs="Arial" w:hint="cs"/>
          <w:b/>
          <w:bCs/>
          <w:sz w:val="28"/>
          <w:szCs w:val="28"/>
          <w:rtl/>
        </w:rPr>
        <w:t xml:space="preserve">דברי נעמי ליד האנדרטה של גשר המוות, בלבוב, [מרץ 1996] </w:t>
      </w:r>
      <w:r w:rsidRPr="00BB116C">
        <w:rPr>
          <w:rFonts w:ascii="Calibri" w:eastAsia="Calibri" w:hAnsi="Calibri" w:cs="Arial"/>
          <w:b/>
          <w:bCs/>
          <w:sz w:val="28"/>
          <w:szCs w:val="28"/>
          <w:rtl/>
        </w:rPr>
        <w:t>–</w:t>
      </w:r>
      <w:r w:rsidRPr="00BB116C">
        <w:rPr>
          <w:rFonts w:ascii="Calibri" w:eastAsia="Calibri" w:hAnsi="Calibri" w:cs="Arial" w:hint="cs"/>
          <w:b/>
          <w:bCs/>
          <w:sz w:val="28"/>
          <w:szCs w:val="28"/>
          <w:rtl/>
        </w:rPr>
        <w:t xml:space="preserve"> מסע עם קבוצת נוער מהתק"ם באוקריאנה ופולין</w:t>
      </w:r>
      <w:r w:rsidR="0061597D">
        <w:rPr>
          <w:rFonts w:ascii="Calibri" w:eastAsia="Calibri" w:hAnsi="Calibri" w:cs="Arial"/>
          <w:sz w:val="28"/>
          <w:szCs w:val="28"/>
          <w:rtl/>
        </w:rPr>
        <w:br/>
      </w:r>
      <w:r w:rsidRPr="00BB116C">
        <w:rPr>
          <w:rFonts w:ascii="Calibri" w:eastAsia="Calibri" w:hAnsi="Calibri" w:cs="Arial" w:hint="cs"/>
          <w:sz w:val="28"/>
          <w:szCs w:val="28"/>
          <w:rtl/>
        </w:rPr>
        <w:t xml:space="preserve">"במקום הזה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תנסו להתעלם ממראה עיניכם, מן התנועה והקולות סביב, מדופק החיים העכשווי. תדמיינו - אימת מוות באוויר. לאורך הגשר והסוללה עומדים אנשי האס.אס. על רוביהם, אורבים ליהודים ויורים ככל שבא להם.</w:t>
      </w:r>
      <w:r w:rsidRPr="00BB116C">
        <w:rPr>
          <w:rFonts w:ascii="Calibri" w:eastAsia="Calibri" w:hAnsi="Calibri" w:cs="Arial"/>
          <w:sz w:val="28"/>
          <w:szCs w:val="28"/>
          <w:rtl/>
        </w:rPr>
        <w:br/>
      </w:r>
      <w:r w:rsidRPr="00BB116C">
        <w:rPr>
          <w:rFonts w:ascii="Calibri" w:eastAsia="Calibri" w:hAnsi="Calibri" w:cs="Arial" w:hint="cs"/>
          <w:sz w:val="28"/>
          <w:szCs w:val="28"/>
          <w:rtl/>
        </w:rPr>
        <w:t>אין בעולם מקום קרוב יותר לשורשים שלי, ואין מקום מכאיב יותר מהזיכרונות האישיים.</w:t>
      </w:r>
      <w:r w:rsidRPr="00BB116C">
        <w:rPr>
          <w:rFonts w:ascii="Calibri" w:eastAsia="Calibri" w:hAnsi="Calibri" w:cs="Arial"/>
          <w:sz w:val="28"/>
          <w:szCs w:val="28"/>
          <w:rtl/>
        </w:rPr>
        <w:br/>
      </w:r>
      <w:r w:rsidRPr="00BB116C">
        <w:rPr>
          <w:rFonts w:ascii="Calibri" w:eastAsia="Calibri" w:hAnsi="Calibri" w:cs="Arial" w:hint="cs"/>
          <w:sz w:val="28"/>
          <w:szCs w:val="28"/>
          <w:rtl/>
        </w:rPr>
        <w:lastRenderedPageBreak/>
        <w:t xml:space="preserve">במרחק מה מכאן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עמד בית משפחתי, בו עברה ילדותי. ב- 21 במרץ, יום תחילת האביב, שנת 1942, תחת הגשר ה"תמים הזה", יצאה אמי בבוקר לעבודה מהגטו, במצעד עם עוד אלפי יהודים. כאן עמדתי בשעה 4:00 אחה"צ, על זרועי אחי התינוק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עמנואל, לידי אחותי רוזה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ורד, בת ה-10. עמדנו וחיכינו לשובה של אימא, והיא לא שבה יותר...</w:t>
      </w:r>
      <w:r w:rsidRPr="00BB116C">
        <w:rPr>
          <w:rFonts w:ascii="Calibri" w:eastAsia="Calibri" w:hAnsi="Calibri" w:cs="Arial"/>
          <w:sz w:val="28"/>
          <w:szCs w:val="28"/>
          <w:rtl/>
        </w:rPr>
        <w:br/>
      </w:r>
      <w:r w:rsidRPr="00BB116C">
        <w:rPr>
          <w:rFonts w:ascii="Calibri" w:eastAsia="Calibri" w:hAnsi="Calibri" w:cs="Arial" w:hint="cs"/>
          <w:sz w:val="28"/>
          <w:szCs w:val="28"/>
          <w:rtl/>
        </w:rPr>
        <w:t xml:space="preserve">...כשנותרתי יחידה מכולם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מבועתת, חמקתי, כל עוד נפשי בי, לצד השני, כאשר כדורים שורקים לידי ולא פוגעים.</w:t>
      </w:r>
      <w:r w:rsidRPr="00BB116C">
        <w:rPr>
          <w:rFonts w:ascii="Calibri" w:eastAsia="Calibri" w:hAnsi="Calibri" w:cs="Arial"/>
          <w:sz w:val="28"/>
          <w:szCs w:val="28"/>
          <w:rtl/>
        </w:rPr>
        <w:br/>
      </w:r>
      <w:r w:rsidRPr="00BB116C">
        <w:rPr>
          <w:rFonts w:ascii="Calibri" w:eastAsia="Calibri" w:hAnsi="Calibri" w:cs="Arial" w:hint="cs"/>
          <w:sz w:val="28"/>
          <w:szCs w:val="28"/>
          <w:rtl/>
        </w:rPr>
        <w:t xml:space="preserve">מכאן, תחת הגשר הזה, הובלו כל יהודי גטו לבוב להשמדה. במקום הזה אני מתחברת לאובדן הראשוני, לכאב הבוער בעצמות ובנשמה, לחוויה המרכזית בחיי, לזיכרונות הקשים, שתחילתם כאן. שוב ושוב שאלתי את עצמי מאז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למה דווקא אני נותרתי?</w:t>
      </w:r>
      <w:r w:rsidRPr="00BB116C">
        <w:rPr>
          <w:rFonts w:ascii="Calibri" w:eastAsia="Calibri" w:hAnsi="Calibri" w:cs="Arial" w:hint="cs"/>
          <w:sz w:val="28"/>
          <w:szCs w:val="28"/>
          <w:rtl/>
        </w:rPr>
        <w:br/>
        <w:t xml:space="preserve">ככלות הכל במקרה ניצלתי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והצלחתי לשרוד.</w:t>
      </w:r>
      <w:r w:rsidRPr="00BB116C">
        <w:rPr>
          <w:rFonts w:ascii="Calibri" w:eastAsia="Calibri" w:hAnsi="Calibri" w:cs="Arial"/>
          <w:sz w:val="28"/>
          <w:szCs w:val="28"/>
          <w:rtl/>
        </w:rPr>
        <w:br/>
      </w:r>
      <w:r w:rsidRPr="00BB116C">
        <w:rPr>
          <w:rFonts w:ascii="Calibri" w:eastAsia="Calibri" w:hAnsi="Calibri" w:cs="Arial" w:hint="cs"/>
          <w:sz w:val="28"/>
          <w:szCs w:val="28"/>
          <w:rtl/>
        </w:rPr>
        <w:t xml:space="preserve">היום אני כאן, עם בני עידו, עם כולכם נוער מישראל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w:t>
      </w:r>
      <w:r w:rsidRPr="00BB116C">
        <w:rPr>
          <w:rFonts w:ascii="Calibri" w:eastAsia="Calibri" w:hAnsi="Calibri" w:cs="Arial" w:hint="cs"/>
          <w:b/>
          <w:bCs/>
          <w:sz w:val="28"/>
          <w:szCs w:val="28"/>
          <w:rtl/>
        </w:rPr>
        <w:t>מי היה מאמין?!</w:t>
      </w:r>
    </w:p>
    <w:p w14:paraId="76165A66" w14:textId="77777777" w:rsidR="00BB116C" w:rsidRPr="00BB116C" w:rsidRDefault="00BB116C" w:rsidP="00BB116C">
      <w:pPr>
        <w:spacing w:after="200" w:line="276" w:lineRule="auto"/>
        <w:rPr>
          <w:rFonts w:ascii="Calibri" w:eastAsia="Calibri" w:hAnsi="Calibri" w:cs="Guttman Yad-Brush"/>
          <w:sz w:val="24"/>
          <w:szCs w:val="24"/>
          <w:rtl/>
        </w:rPr>
      </w:pPr>
      <w:r w:rsidRPr="00BB116C">
        <w:rPr>
          <w:rFonts w:ascii="Calibri" w:eastAsia="Calibri" w:hAnsi="Calibri" w:cs="Guttman Yad-Brush" w:hint="cs"/>
          <w:sz w:val="24"/>
          <w:szCs w:val="24"/>
          <w:rtl/>
        </w:rPr>
        <w:t>מכתב לנעמי מאחת המשתתפות במסע</w:t>
      </w:r>
    </w:p>
    <w:p w14:paraId="5296EA79" w14:textId="77777777" w:rsidR="00BB116C" w:rsidRPr="00BB116C" w:rsidRDefault="00BB116C" w:rsidP="00BB116C">
      <w:pPr>
        <w:spacing w:after="200" w:line="276" w:lineRule="auto"/>
        <w:rPr>
          <w:rFonts w:ascii="Calibri" w:eastAsia="Calibri" w:hAnsi="Calibri" w:cs="Arial"/>
          <w:sz w:val="28"/>
          <w:szCs w:val="28"/>
          <w:rtl/>
        </w:rPr>
      </w:pPr>
      <w:r w:rsidRPr="00BB116C">
        <w:rPr>
          <w:rFonts w:ascii="Calibri" w:eastAsia="Calibri" w:hAnsi="Calibri" w:cs="Arial" w:hint="cs"/>
          <w:b/>
          <w:bCs/>
          <w:sz w:val="28"/>
          <w:szCs w:val="28"/>
          <w:rtl/>
        </w:rPr>
        <w:t>נעמי שלום,</w:t>
      </w:r>
      <w:r w:rsidRPr="00BB116C">
        <w:rPr>
          <w:rFonts w:ascii="Calibri" w:eastAsia="Calibri" w:hAnsi="Calibri" w:cs="Arial"/>
          <w:sz w:val="28"/>
          <w:szCs w:val="28"/>
          <w:rtl/>
        </w:rPr>
        <w:br/>
      </w:r>
      <w:r w:rsidRPr="00BB116C">
        <w:rPr>
          <w:rFonts w:ascii="Calibri" w:eastAsia="Calibri" w:hAnsi="Calibri" w:cs="Arial" w:hint="cs"/>
          <w:sz w:val="28"/>
          <w:szCs w:val="28"/>
          <w:rtl/>
        </w:rPr>
        <w:t>יתכן שהמילים שייכתבו במכתב זה אליך לא יבטאו מספיק את תחושותיי בעקבות המסע לפולין איתך, אך זו הדרך היחידה המאפשרת לי להודות לך.</w:t>
      </w:r>
      <w:r w:rsidRPr="00BB116C">
        <w:rPr>
          <w:rFonts w:ascii="Calibri" w:eastAsia="Calibri" w:hAnsi="Calibri" w:cs="Arial"/>
          <w:sz w:val="28"/>
          <w:szCs w:val="28"/>
          <w:rtl/>
        </w:rPr>
        <w:br/>
      </w:r>
      <w:r w:rsidRPr="00BB116C">
        <w:rPr>
          <w:rFonts w:ascii="Calibri" w:eastAsia="Calibri" w:hAnsi="Calibri" w:cs="Arial" w:hint="cs"/>
          <w:sz w:val="28"/>
          <w:szCs w:val="28"/>
          <w:rtl/>
        </w:rPr>
        <w:t>לאורך כל המסע ראיתי אותך עוברת את התקופה שלפני 50 שנים וחשבתי - יתכן שזו אותה נערה, שבאמת עברה זאת, או שרק לבשת עליך את דמותה של אותה נערה, שנותרה ללא הורים, ללא אחות בת 10 וללא אחיה התינוק???</w:t>
      </w:r>
      <w:r w:rsidRPr="00BB116C">
        <w:rPr>
          <w:rFonts w:ascii="Calibri" w:eastAsia="Calibri" w:hAnsi="Calibri" w:cs="Arial" w:hint="cs"/>
          <w:sz w:val="28"/>
          <w:szCs w:val="28"/>
          <w:rtl/>
        </w:rPr>
        <w:br/>
        <w:t>רציתי להודות לך על ההמחשה הבלתי נתפסת של אותם אירועים, אותה אווירה של עיר, שיש בה יהודים ופולנים, שחיו במחיצה אחת עד שהמלחמה העכירה את אווירת המקום.</w:t>
      </w:r>
      <w:r w:rsidRPr="00BB116C">
        <w:rPr>
          <w:rFonts w:ascii="Calibri" w:eastAsia="Calibri" w:hAnsi="Calibri" w:cs="Arial"/>
          <w:sz w:val="28"/>
          <w:szCs w:val="28"/>
          <w:rtl/>
        </w:rPr>
        <w:br/>
      </w:r>
      <w:r w:rsidRPr="00BB116C">
        <w:rPr>
          <w:rFonts w:ascii="Calibri" w:eastAsia="Calibri" w:hAnsi="Calibri" w:cs="Arial" w:hint="cs"/>
          <w:sz w:val="28"/>
          <w:szCs w:val="28"/>
          <w:rtl/>
        </w:rPr>
        <w:t>רציתי להודות לך שהבאת אותנו למקום הולדתך ולא השארת אותנו אדישים למראות ולסיפורים.</w:t>
      </w:r>
      <w:r w:rsidRPr="00BB116C">
        <w:rPr>
          <w:rFonts w:ascii="Calibri" w:eastAsia="Calibri" w:hAnsi="Calibri" w:cs="Arial"/>
          <w:sz w:val="28"/>
          <w:szCs w:val="28"/>
          <w:rtl/>
        </w:rPr>
        <w:br/>
      </w:r>
      <w:r w:rsidRPr="00BB116C">
        <w:rPr>
          <w:rFonts w:ascii="Calibri" w:eastAsia="Calibri" w:hAnsi="Calibri" w:cs="Arial" w:hint="cs"/>
          <w:sz w:val="28"/>
          <w:szCs w:val="28"/>
          <w:rtl/>
        </w:rPr>
        <w:t xml:space="preserve">תְחַרֶת בזיכרוני התמונה הכל כך חיה שלך תחת הגשר </w:t>
      </w:r>
      <w:r w:rsidRPr="00BB116C">
        <w:rPr>
          <w:rFonts w:ascii="Calibri" w:eastAsia="Calibri" w:hAnsi="Calibri" w:cs="Arial"/>
          <w:sz w:val="28"/>
          <w:szCs w:val="28"/>
          <w:rtl/>
        </w:rPr>
        <w:t>–</w:t>
      </w:r>
      <w:r w:rsidRPr="00BB116C">
        <w:rPr>
          <w:rFonts w:ascii="Calibri" w:eastAsia="Calibri" w:hAnsi="Calibri" w:cs="Arial" w:hint="cs"/>
          <w:sz w:val="28"/>
          <w:szCs w:val="28"/>
          <w:rtl/>
        </w:rPr>
        <w:t xml:space="preserve"> אוחזת באחיך הפעוט ולצידך אחותך, מחכים לשווא לבואה של אימכם, שהיא היא הבסיס לחייכם, מחכים בעצם לכלום, כי אימא הלכה לבלי שוב. לא אשכח זאת לעולם.</w:t>
      </w:r>
      <w:r w:rsidRPr="00BB116C">
        <w:rPr>
          <w:rFonts w:ascii="Calibri" w:eastAsia="Calibri" w:hAnsi="Calibri" w:cs="Arial" w:hint="cs"/>
          <w:b/>
          <w:bCs/>
          <w:sz w:val="28"/>
          <w:szCs w:val="28"/>
          <w:rtl/>
        </w:rPr>
        <w:t xml:space="preserve"> </w:t>
      </w:r>
      <w:r w:rsidRPr="00BB116C">
        <w:rPr>
          <w:rFonts w:ascii="Calibri" w:eastAsia="Calibri" w:hAnsi="Calibri" w:cs="Arial"/>
          <w:b/>
          <w:bCs/>
          <w:sz w:val="28"/>
          <w:szCs w:val="28"/>
          <w:rtl/>
        </w:rPr>
        <w:br/>
      </w:r>
      <w:r w:rsidRPr="00BB116C">
        <w:rPr>
          <w:rFonts w:ascii="Calibri" w:eastAsia="Calibri" w:hAnsi="Calibri" w:cs="Arial" w:hint="cs"/>
          <w:sz w:val="28"/>
          <w:szCs w:val="28"/>
          <w:rtl/>
        </w:rPr>
        <w:t>היי חזקה והוסיפי לראות את החיים כמטרה החשובה ביותר עלי אדמות.</w:t>
      </w:r>
    </w:p>
    <w:p w14:paraId="02AE01B2" w14:textId="77777777" w:rsidR="00BB116C" w:rsidRPr="00BB116C" w:rsidRDefault="00BB116C" w:rsidP="00BB116C">
      <w:pPr>
        <w:spacing w:after="200" w:line="276" w:lineRule="auto"/>
        <w:rPr>
          <w:rFonts w:ascii="Calibri" w:eastAsia="Calibri" w:hAnsi="Calibri" w:cs="Arial"/>
          <w:b/>
          <w:bCs/>
          <w:sz w:val="28"/>
          <w:szCs w:val="28"/>
        </w:rPr>
      </w:pPr>
      <w:r w:rsidRPr="00BB116C">
        <w:rPr>
          <w:rFonts w:ascii="Calibri" w:eastAsia="Calibri" w:hAnsi="Calibri" w:cs="Arial" w:hint="cs"/>
          <w:sz w:val="28"/>
          <w:szCs w:val="28"/>
          <w:rtl/>
        </w:rPr>
        <w:t xml:space="preserve">                                                                                     תודה מקרב לב, </w:t>
      </w:r>
      <w:r w:rsidRPr="00BB116C">
        <w:rPr>
          <w:rFonts w:ascii="Calibri" w:eastAsia="Calibri" w:hAnsi="Calibri" w:cs="Arial" w:hint="cs"/>
          <w:b/>
          <w:bCs/>
          <w:sz w:val="28"/>
          <w:szCs w:val="28"/>
          <w:rtl/>
        </w:rPr>
        <w:t>רוחלה שחר</w:t>
      </w:r>
    </w:p>
    <w:p w14:paraId="156CE9FC" w14:textId="300569D4" w:rsidR="00BB116C" w:rsidRDefault="00407BC2" w:rsidP="00407BC2">
      <w:pPr>
        <w:tabs>
          <w:tab w:val="left" w:pos="3765"/>
        </w:tabs>
        <w:rPr>
          <w:rFonts w:cs="Guttman Yad-Brush"/>
          <w:sz w:val="40"/>
          <w:szCs w:val="40"/>
          <w:rtl/>
        </w:rPr>
      </w:pPr>
      <w:r>
        <w:rPr>
          <w:rFonts w:cs="Guttman Yad-Brush"/>
          <w:sz w:val="40"/>
          <w:szCs w:val="40"/>
          <w:rtl/>
        </w:rPr>
        <w:tab/>
      </w:r>
      <w:r>
        <w:rPr>
          <w:rFonts w:cs="Guttman Yad-Brush" w:hint="cs"/>
          <w:sz w:val="40"/>
          <w:szCs w:val="40"/>
          <w:rtl/>
        </w:rPr>
        <w:t>***************</w:t>
      </w:r>
    </w:p>
    <w:p w14:paraId="5AB9A61B" w14:textId="1F264D93" w:rsidR="00407BC2" w:rsidRDefault="00407BC2" w:rsidP="00407BC2">
      <w:pPr>
        <w:rPr>
          <w:rFonts w:cs="Guttman Yad-Brush"/>
          <w:sz w:val="40"/>
          <w:szCs w:val="40"/>
          <w:rtl/>
        </w:rPr>
      </w:pPr>
    </w:p>
    <w:p w14:paraId="1B7ACC3B" w14:textId="50F9C661" w:rsidR="00407BC2" w:rsidRDefault="00407BC2">
      <w:pPr>
        <w:bidi w:val="0"/>
        <w:rPr>
          <w:rFonts w:cs="Guttman Yad-Brush"/>
          <w:sz w:val="40"/>
          <w:szCs w:val="40"/>
          <w:rtl/>
        </w:rPr>
      </w:pPr>
      <w:r>
        <w:rPr>
          <w:rFonts w:cs="Guttman Yad-Brush"/>
          <w:sz w:val="40"/>
          <w:szCs w:val="40"/>
          <w:rtl/>
        </w:rPr>
        <w:br w:type="page"/>
      </w:r>
    </w:p>
    <w:p w14:paraId="758C6BF6" w14:textId="04F44232" w:rsidR="00407BC2" w:rsidRPr="00407BC2" w:rsidRDefault="00CE04E1" w:rsidP="00407BC2">
      <w:pPr>
        <w:spacing w:after="180" w:line="271" w:lineRule="auto"/>
        <w:rPr>
          <w:rFonts w:ascii="Times New Roman" w:eastAsia="Times New Roman" w:hAnsi="Times New Roman" w:cs="Times New Roman"/>
          <w:color w:val="000000"/>
          <w:kern w:val="28"/>
          <w:sz w:val="24"/>
          <w:szCs w:val="24"/>
          <w:rtl/>
        </w:rPr>
      </w:pPr>
      <w:r>
        <w:rPr>
          <w:rFonts w:cs="Guttman Yad-Brush" w:hint="cs"/>
          <w:noProof/>
          <w:sz w:val="40"/>
          <w:szCs w:val="40"/>
          <w:rtl/>
          <w:lang w:val="he-IL"/>
        </w:rPr>
        <w:lastRenderedPageBreak/>
        <mc:AlternateContent>
          <mc:Choice Requires="wps">
            <w:drawing>
              <wp:anchor distT="36576" distB="36576" distL="36576" distR="36576" simplePos="0" relativeHeight="251659264" behindDoc="0" locked="0" layoutInCell="1" allowOverlap="1" wp14:anchorId="3BE830B1" wp14:editId="7DDB6580">
                <wp:simplePos x="0" y="0"/>
                <wp:positionH relativeFrom="column">
                  <wp:posOffset>-236855</wp:posOffset>
                </wp:positionH>
                <wp:positionV relativeFrom="paragraph">
                  <wp:posOffset>375285</wp:posOffset>
                </wp:positionV>
                <wp:extent cx="4006850" cy="505460"/>
                <wp:effectExtent l="0" t="0" r="12700" b="2794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505460"/>
                        </a:xfrm>
                        <a:prstGeom prst="rect">
                          <a:avLst/>
                        </a:prstGeom>
                        <a:solidFill>
                          <a:srgbClr val="CCECFF"/>
                        </a:solidFill>
                        <a:ln w="9525" algn="in">
                          <a:solidFill>
                            <a:srgbClr val="CCCC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ECCA17B" w14:textId="77777777" w:rsidR="00407BC2" w:rsidRDefault="00407BC2" w:rsidP="00407BC2">
                            <w:pPr>
                              <w:widowControl w:val="0"/>
                              <w:spacing w:before="60" w:after="100"/>
                              <w:jc w:val="center"/>
                              <w:rPr>
                                <w:rFonts w:cs="TozeretHarezBlack"/>
                                <w:color w:val="3F3FBF"/>
                                <w:sz w:val="36"/>
                                <w:szCs w:val="36"/>
                              </w:rPr>
                            </w:pPr>
                            <w:r>
                              <w:rPr>
                                <w:rFonts w:cs="TozeretHarezBlack" w:hint="cs"/>
                                <w:color w:val="3F3FBF"/>
                                <w:sz w:val="36"/>
                                <w:szCs w:val="36"/>
                                <w:rtl/>
                              </w:rPr>
                              <w:t>תעודת הוקרה לנעמי קלסקי</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830B1" id="_x0000_t202" coordsize="21600,21600" o:spt="202" path="m,l,21600r21600,l21600,xe">
                <v:stroke joinstyle="miter"/>
                <v:path gradientshapeok="t" o:connecttype="rect"/>
              </v:shapetype>
              <v:shape id="תיבת טקסט 3" o:spid="_x0000_s1026" type="#_x0000_t202" style="position:absolute;left:0;text-align:left;margin-left:-18.65pt;margin-top:29.55pt;width:315.5pt;height:39.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5kTQIAAHEEAAAOAAAAZHJzL2Uyb0RvYy54bWysVEtu2zAQ3RfoHQjuazl27LqC5SBV4qJA&#10;+gHSHmBMURJRimRJ2pJ7i+zSZVcFciFdp0PKSYy06KKoFgSHM3yceW9Gy7OukWTHrRNaZfRkNKaE&#10;K6YLoaqMfv60frGgxHlQBUiteEb33NGz1fNny9akfKJrLQtuCYIol7Ymo7X3Jk0Sx2regBtpwxU6&#10;S20b8GjaKikstIjeyGQyHs+TVtvCWM24c3h6MTjpKuKXJWf+Q1k67onMKObm42rjuglrslpCWlkw&#10;tWCHNOAfsmhAKHz0AeoCPJCtFb9BNYJZ7XTpR0w3iS5LwXisAas5GT+p5roGw2MtSI4zDzS5/wfL&#10;3u8+WiKKjE4pUdCgRP1d/72/6e9If9v/7H/0t2QaaGqNSzH62mC8717rDuWOJTtzpdkXR5TOa1AV&#10;P7dWtzWHAtM8CTeTo6sDjgsgm/adLvA92HodgbrSNoFDZIUgOsq1f5CId54wPDxFzRczdDH0zcaz&#10;03nUMIH0/raxzr/huiFhk1GLLRDRYXflfMgG0vuQ8JjTUhRrIWU0bLXJpSU7wHbJ88t8vY4FPAmT&#10;irQZfTWbzCgBWWHjH9T/G1iO35/AGuFxAqRoMroYhy8EQRoIvFRF3HsQcthj8lIFN4+9fago8Bso&#10;Hcj13abDa+Fwo4s9Mm310Pc4p7iptf1GSYs9n1H3dQuWUyLfKlRrOp+9nOOQHBv22NgcG6AYQmXU&#10;Iwlxm/thsLbGiqrGl4b+UPocFS5FJP8xq0NfYF9HTQ4zGAbn2I5Rj3+K1S8AAAD//wMAUEsDBBQA&#10;BgAIAAAAIQC8eo7N4AAAAAoBAAAPAAAAZHJzL2Rvd25yZXYueG1sTI/RSsNAEEXfBf9hmYJv7SaG&#10;Nm3MpogiUpCirR+wyU6T0OxsyG7a9O8dn/RxuId7z+TbyXbigoNvHSmIFxEIpMqZlmoF38e3+RqE&#10;D5qM7hyhght62Bb3d7nOjLvSF14OoRZcQj7TCpoQ+kxKXzVotV+4HomzkxusDnwOtTSDvnK57eRj&#10;FK2k1S3xQqN7fGmwOh9Gq2B/LF+tjT7ex2n3aW6rc7eTFCv1MJuen0AEnMIfDL/6rA4FO5VuJONF&#10;p2CepAmjCpabGAQDy02SgiiZTNYpyCKX/18ofgAAAP//AwBQSwECLQAUAAYACAAAACEAtoM4kv4A&#10;AADhAQAAEwAAAAAAAAAAAAAAAAAAAAAAW0NvbnRlbnRfVHlwZXNdLnhtbFBLAQItABQABgAIAAAA&#10;IQA4/SH/1gAAAJQBAAALAAAAAAAAAAAAAAAAAC8BAABfcmVscy8ucmVsc1BLAQItABQABgAIAAAA&#10;IQAFMj5kTQIAAHEEAAAOAAAAAAAAAAAAAAAAAC4CAABkcnMvZTJvRG9jLnhtbFBLAQItABQABgAI&#10;AAAAIQC8eo7N4AAAAAoBAAAPAAAAAAAAAAAAAAAAAKcEAABkcnMvZG93bnJldi54bWxQSwUGAAAA&#10;AAQABADzAAAAtAUAAAAA&#10;" fillcolor="#ccecff" strokecolor="#ccc" insetpen="t">
                <v:shadow color="#ccc"/>
                <v:textbox inset="2.88pt,2.88pt,2.88pt,2.88pt">
                  <w:txbxContent>
                    <w:p w14:paraId="4ECCA17B" w14:textId="77777777" w:rsidR="00407BC2" w:rsidRDefault="00407BC2" w:rsidP="00407BC2">
                      <w:pPr>
                        <w:widowControl w:val="0"/>
                        <w:spacing w:before="60" w:after="100"/>
                        <w:jc w:val="center"/>
                        <w:rPr>
                          <w:rFonts w:cs="TozeretHarezBlack"/>
                          <w:color w:val="3F3FBF"/>
                          <w:sz w:val="36"/>
                          <w:szCs w:val="36"/>
                        </w:rPr>
                      </w:pPr>
                      <w:r>
                        <w:rPr>
                          <w:rFonts w:cs="TozeretHarezBlack" w:hint="cs"/>
                          <w:color w:val="3F3FBF"/>
                          <w:sz w:val="36"/>
                          <w:szCs w:val="36"/>
                          <w:rtl/>
                        </w:rPr>
                        <w:t>תעודת הוקרה לנעמי קלסקי</w:t>
                      </w:r>
                    </w:p>
                  </w:txbxContent>
                </v:textbox>
              </v:shape>
            </w:pict>
          </mc:Fallback>
        </mc:AlternateContent>
      </w:r>
      <w:r w:rsidR="00407BC2" w:rsidRPr="00407BC2">
        <w:rPr>
          <w:rFonts w:ascii="Times New Roman" w:eastAsia="Times New Roman" w:hAnsi="Times New Roman" w:cs="Times New Roman" w:hint="cs"/>
          <w:color w:val="000000"/>
          <w:kern w:val="28"/>
          <w:sz w:val="24"/>
          <w:szCs w:val="24"/>
          <w:rtl/>
        </w:rPr>
        <w:t xml:space="preserve">עיתון מס' 6 </w:t>
      </w:r>
      <w:r w:rsidR="00407BC2" w:rsidRPr="00407BC2">
        <w:rPr>
          <w:rFonts w:ascii="Times New Roman" w:eastAsia="Times New Roman" w:hAnsi="Times New Roman" w:cs="Times New Roman"/>
          <w:color w:val="000000"/>
          <w:kern w:val="28"/>
          <w:sz w:val="24"/>
          <w:szCs w:val="24"/>
          <w:rtl/>
        </w:rPr>
        <w:t>–</w:t>
      </w:r>
      <w:r w:rsidR="00407BC2" w:rsidRPr="00407BC2">
        <w:rPr>
          <w:rFonts w:ascii="Times New Roman" w:eastAsia="Times New Roman" w:hAnsi="Times New Roman" w:cs="Times New Roman" w:hint="cs"/>
          <w:color w:val="000000"/>
          <w:kern w:val="28"/>
          <w:sz w:val="24"/>
          <w:szCs w:val="24"/>
          <w:rtl/>
        </w:rPr>
        <w:t xml:space="preserve"> 7.2.2014</w:t>
      </w:r>
    </w:p>
    <w:p w14:paraId="0ED03F2A" w14:textId="1B401863" w:rsidR="00407BC2" w:rsidRDefault="00CE04E1" w:rsidP="00407BC2">
      <w:pPr>
        <w:ind w:firstLine="720"/>
        <w:rPr>
          <w:rFonts w:cs="Guttman Yad-Brush"/>
          <w:sz w:val="40"/>
          <w:szCs w:val="40"/>
        </w:rPr>
      </w:pPr>
      <w:r>
        <w:rPr>
          <w:rFonts w:cs="Guttman Yad-Brush" w:hint="cs"/>
          <w:noProof/>
          <w:sz w:val="40"/>
          <w:szCs w:val="40"/>
          <w:rtl/>
          <w:lang w:val="he-IL"/>
        </w:rPr>
        <w:drawing>
          <wp:anchor distT="36576" distB="36576" distL="36576" distR="36576" simplePos="0" relativeHeight="251660288" behindDoc="0" locked="0" layoutInCell="1" allowOverlap="1" wp14:anchorId="55A0D310" wp14:editId="2611C5B0">
            <wp:simplePos x="0" y="0"/>
            <wp:positionH relativeFrom="page">
              <wp:posOffset>4400550</wp:posOffset>
            </wp:positionH>
            <wp:positionV relativeFrom="paragraph">
              <wp:posOffset>53340</wp:posOffset>
            </wp:positionV>
            <wp:extent cx="2861310" cy="5724525"/>
            <wp:effectExtent l="19050" t="19050" r="15240" b="2857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l="32372" t="8356" r="20761" b="10121"/>
                    <a:stretch>
                      <a:fillRect/>
                    </a:stretch>
                  </pic:blipFill>
                  <pic:spPr bwMode="auto">
                    <a:xfrm>
                      <a:off x="0" y="0"/>
                      <a:ext cx="2861310" cy="5724525"/>
                    </a:xfrm>
                    <a:prstGeom prst="rect">
                      <a:avLst/>
                    </a:prstGeom>
                    <a:noFill/>
                    <a:ln w="9525" algn="in">
                      <a:solidFill>
                        <a:srgbClr val="CCCCCC"/>
                      </a:solidFill>
                      <a:miter lim="800000"/>
                      <a:headEnd/>
                      <a:tailEnd/>
                    </a:ln>
                    <a:effectLst/>
                  </pic:spPr>
                </pic:pic>
              </a:graphicData>
            </a:graphic>
            <wp14:sizeRelH relativeFrom="page">
              <wp14:pctWidth>0</wp14:pctWidth>
            </wp14:sizeRelH>
            <wp14:sizeRelV relativeFrom="page">
              <wp14:pctHeight>0</wp14:pctHeight>
            </wp14:sizeRelV>
          </wp:anchor>
        </w:drawing>
      </w:r>
    </w:p>
    <w:p w14:paraId="193C5401" w14:textId="1848AB90" w:rsidR="00407BC2" w:rsidRDefault="00CE04E1" w:rsidP="00407BC2">
      <w:pPr>
        <w:ind w:firstLine="720"/>
        <w:rPr>
          <w:rFonts w:cs="Guttman Yad-Brush"/>
          <w:sz w:val="40"/>
          <w:szCs w:val="40"/>
          <w:rtl/>
        </w:rPr>
      </w:pPr>
      <w:r>
        <w:rPr>
          <w:rFonts w:cs="Guttman Yad-Brush" w:hint="cs"/>
          <w:noProof/>
          <w:sz w:val="40"/>
          <w:szCs w:val="40"/>
          <w:rtl/>
          <w:lang w:val="he-IL"/>
        </w:rPr>
        <w:drawing>
          <wp:anchor distT="36576" distB="36576" distL="36576" distR="36576" simplePos="0" relativeHeight="251658240" behindDoc="0" locked="0" layoutInCell="1" allowOverlap="1" wp14:anchorId="15CDE1B6" wp14:editId="37ECF390">
            <wp:simplePos x="0" y="0"/>
            <wp:positionH relativeFrom="column">
              <wp:posOffset>-226060</wp:posOffset>
            </wp:positionH>
            <wp:positionV relativeFrom="paragraph">
              <wp:posOffset>147320</wp:posOffset>
            </wp:positionV>
            <wp:extent cx="3982720" cy="5178425"/>
            <wp:effectExtent l="19050" t="19050" r="17780" b="2222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2720" cy="5178425"/>
                    </a:xfrm>
                    <a:prstGeom prst="rect">
                      <a:avLst/>
                    </a:prstGeom>
                    <a:noFill/>
                    <a:ln w="9525" algn="in">
                      <a:solidFill>
                        <a:srgbClr val="CCCCCC"/>
                      </a:solidFill>
                      <a:miter lim="800000"/>
                      <a:headEnd/>
                      <a:tailEnd/>
                    </a:ln>
                    <a:effectLst/>
                  </pic:spPr>
                </pic:pic>
              </a:graphicData>
            </a:graphic>
            <wp14:sizeRelH relativeFrom="page">
              <wp14:pctWidth>0</wp14:pctWidth>
            </wp14:sizeRelH>
            <wp14:sizeRelV relativeFrom="page">
              <wp14:pctHeight>0</wp14:pctHeight>
            </wp14:sizeRelV>
          </wp:anchor>
        </w:drawing>
      </w:r>
    </w:p>
    <w:p w14:paraId="36EA7B65" w14:textId="1214DA17" w:rsidR="00CE04E1" w:rsidRPr="00CE04E1" w:rsidRDefault="00CE04E1" w:rsidP="00CE04E1">
      <w:pPr>
        <w:rPr>
          <w:rFonts w:cs="Guttman Yad-Brush"/>
          <w:sz w:val="40"/>
          <w:szCs w:val="40"/>
          <w:rtl/>
        </w:rPr>
      </w:pPr>
    </w:p>
    <w:p w14:paraId="44FF5549" w14:textId="12779C73" w:rsidR="00CE04E1" w:rsidRPr="00CE04E1" w:rsidRDefault="00CE04E1" w:rsidP="00CE04E1">
      <w:pPr>
        <w:rPr>
          <w:rFonts w:cs="Guttman Yad-Brush"/>
          <w:sz w:val="40"/>
          <w:szCs w:val="40"/>
          <w:rtl/>
        </w:rPr>
      </w:pPr>
    </w:p>
    <w:p w14:paraId="11B9B3D5" w14:textId="1C34B3DE" w:rsidR="00CE04E1" w:rsidRPr="00CE04E1" w:rsidRDefault="00CE04E1" w:rsidP="00CE04E1">
      <w:pPr>
        <w:rPr>
          <w:rFonts w:cs="Guttman Yad-Brush"/>
          <w:sz w:val="40"/>
          <w:szCs w:val="40"/>
          <w:rtl/>
        </w:rPr>
      </w:pPr>
    </w:p>
    <w:p w14:paraId="2CE51C0C" w14:textId="6C71CE60" w:rsidR="00CE04E1" w:rsidRPr="00CE04E1" w:rsidRDefault="00CE04E1" w:rsidP="00CE04E1">
      <w:pPr>
        <w:rPr>
          <w:rFonts w:cs="Guttman Yad-Brush"/>
          <w:sz w:val="40"/>
          <w:szCs w:val="40"/>
          <w:rtl/>
        </w:rPr>
      </w:pPr>
    </w:p>
    <w:p w14:paraId="650726CB" w14:textId="5E682591" w:rsidR="00CE04E1" w:rsidRPr="00CE04E1" w:rsidRDefault="00CE04E1" w:rsidP="00CE04E1">
      <w:pPr>
        <w:rPr>
          <w:rFonts w:cs="Guttman Yad-Brush"/>
          <w:sz w:val="40"/>
          <w:szCs w:val="40"/>
          <w:rtl/>
        </w:rPr>
      </w:pPr>
    </w:p>
    <w:p w14:paraId="5C761420" w14:textId="38EEF168" w:rsidR="00CE04E1" w:rsidRPr="00CE04E1" w:rsidRDefault="00CE04E1" w:rsidP="00CE04E1">
      <w:pPr>
        <w:rPr>
          <w:rFonts w:cs="Guttman Yad-Brush"/>
          <w:sz w:val="40"/>
          <w:szCs w:val="40"/>
          <w:rtl/>
        </w:rPr>
      </w:pPr>
    </w:p>
    <w:p w14:paraId="41AFFE32" w14:textId="17B78EB8" w:rsidR="00CE04E1" w:rsidRPr="00CE04E1" w:rsidRDefault="00CE04E1" w:rsidP="00CE04E1">
      <w:pPr>
        <w:rPr>
          <w:rFonts w:cs="Guttman Yad-Brush"/>
          <w:sz w:val="40"/>
          <w:szCs w:val="40"/>
          <w:rtl/>
        </w:rPr>
      </w:pPr>
    </w:p>
    <w:p w14:paraId="77EAF86A" w14:textId="0C48F6F8" w:rsidR="00CE04E1" w:rsidRPr="00CE04E1" w:rsidRDefault="00CE04E1" w:rsidP="00CE04E1">
      <w:pPr>
        <w:rPr>
          <w:rFonts w:cs="Guttman Yad-Brush"/>
          <w:sz w:val="40"/>
          <w:szCs w:val="40"/>
          <w:rtl/>
        </w:rPr>
      </w:pPr>
    </w:p>
    <w:p w14:paraId="66373054" w14:textId="33748A3E" w:rsidR="00CE04E1" w:rsidRPr="00CE04E1" w:rsidRDefault="00CE04E1" w:rsidP="00CE04E1">
      <w:pPr>
        <w:rPr>
          <w:rFonts w:cs="Guttman Yad-Brush"/>
          <w:sz w:val="40"/>
          <w:szCs w:val="40"/>
          <w:rtl/>
        </w:rPr>
      </w:pPr>
      <w:r>
        <w:rPr>
          <w:noProof/>
        </w:rPr>
        <w:drawing>
          <wp:anchor distT="0" distB="0" distL="114300" distR="114300" simplePos="0" relativeHeight="251661312" behindDoc="0" locked="0" layoutInCell="1" allowOverlap="1" wp14:anchorId="4596B307" wp14:editId="15049767">
            <wp:simplePos x="0" y="0"/>
            <wp:positionH relativeFrom="column">
              <wp:posOffset>292735</wp:posOffset>
            </wp:positionH>
            <wp:positionV relativeFrom="paragraph">
              <wp:posOffset>433070</wp:posOffset>
            </wp:positionV>
            <wp:extent cx="3612515" cy="5216525"/>
            <wp:effectExtent l="0" t="1905" r="5080" b="5080"/>
            <wp:wrapThrough wrapText="bothSides">
              <wp:wrapPolygon edited="0">
                <wp:start x="-11" y="21592"/>
                <wp:lineTo x="21516" y="21592"/>
                <wp:lineTo x="21516" y="58"/>
                <wp:lineTo x="-11" y="58"/>
                <wp:lineTo x="-11" y="21592"/>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612515" cy="5216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910E9" w14:textId="659A0A1C" w:rsidR="00CE04E1" w:rsidRPr="00CE04E1" w:rsidRDefault="00CE04E1" w:rsidP="00CE04E1">
      <w:pPr>
        <w:rPr>
          <w:rFonts w:cs="Guttman Yad-Brush"/>
          <w:sz w:val="40"/>
          <w:szCs w:val="40"/>
          <w:rtl/>
        </w:rPr>
      </w:pPr>
      <w:r w:rsidRPr="00CE04E1">
        <w:rPr>
          <w:rFonts w:cs="Guttman Yad-Brush"/>
          <w:noProof/>
          <w:sz w:val="40"/>
          <w:szCs w:val="40"/>
          <w:rtl/>
        </w:rPr>
        <mc:AlternateContent>
          <mc:Choice Requires="wps">
            <w:drawing>
              <wp:anchor distT="45720" distB="45720" distL="114300" distR="114300" simplePos="0" relativeHeight="251663360" behindDoc="0" locked="0" layoutInCell="1" allowOverlap="1" wp14:anchorId="173A19DF" wp14:editId="442CF4C1">
                <wp:simplePos x="0" y="0"/>
                <wp:positionH relativeFrom="column">
                  <wp:posOffset>4855210</wp:posOffset>
                </wp:positionH>
                <wp:positionV relativeFrom="paragraph">
                  <wp:posOffset>852805</wp:posOffset>
                </wp:positionV>
                <wp:extent cx="1853565" cy="3514725"/>
                <wp:effectExtent l="0" t="0" r="1333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53565" cy="3514725"/>
                        </a:xfrm>
                        <a:prstGeom prst="rect">
                          <a:avLst/>
                        </a:prstGeom>
                        <a:solidFill>
                          <a:srgbClr val="FFFFFF"/>
                        </a:solidFill>
                        <a:ln w="9525">
                          <a:solidFill>
                            <a:srgbClr val="000000"/>
                          </a:solidFill>
                          <a:miter lim="800000"/>
                          <a:headEnd/>
                          <a:tailEnd/>
                        </a:ln>
                      </wps:spPr>
                      <wps:txbx>
                        <w:txbxContent>
                          <w:p w14:paraId="014A989E" w14:textId="24464209" w:rsidR="00CE04E1" w:rsidRDefault="002976CB" w:rsidP="002976CB">
                            <w:pPr>
                              <w:jc w:val="center"/>
                              <w:rPr>
                                <w:sz w:val="32"/>
                                <w:szCs w:val="32"/>
                                <w:rtl/>
                              </w:rPr>
                            </w:pPr>
                            <w:r>
                              <w:rPr>
                                <w:rFonts w:hint="cs"/>
                                <w:sz w:val="32"/>
                                <w:szCs w:val="32"/>
                                <w:rtl/>
                              </w:rPr>
                              <w:t>198</w:t>
                            </w:r>
                            <w:r w:rsidR="0032780B">
                              <w:rPr>
                                <w:rFonts w:hint="cs"/>
                                <w:sz w:val="32"/>
                                <w:szCs w:val="32"/>
                                <w:rtl/>
                              </w:rPr>
                              <w:t>7</w:t>
                            </w:r>
                            <w:r>
                              <w:rPr>
                                <w:sz w:val="32"/>
                                <w:szCs w:val="32"/>
                                <w:rtl/>
                              </w:rPr>
                              <w:br/>
                            </w:r>
                            <w:r w:rsidR="00CE04E1" w:rsidRPr="002976CB">
                              <w:rPr>
                                <w:rFonts w:hint="cs"/>
                                <w:sz w:val="20"/>
                                <w:szCs w:val="20"/>
                                <w:rtl/>
                              </w:rPr>
                              <w:t xml:space="preserve"> </w:t>
                            </w:r>
                            <w:r w:rsidRPr="002976CB">
                              <w:rPr>
                                <w:sz w:val="32"/>
                                <w:szCs w:val="32"/>
                                <w:rtl/>
                              </w:rPr>
                              <w:br/>
                            </w:r>
                            <w:r w:rsidR="00CE04E1" w:rsidRPr="00CE04E1">
                              <w:rPr>
                                <w:rFonts w:hint="cs"/>
                                <w:sz w:val="32"/>
                                <w:szCs w:val="32"/>
                                <w:rtl/>
                              </w:rPr>
                              <w:t>מסע לפולין עם קבוצ</w:t>
                            </w:r>
                            <w:r w:rsidR="0032780B">
                              <w:rPr>
                                <w:rFonts w:hint="cs"/>
                                <w:sz w:val="32"/>
                                <w:szCs w:val="32"/>
                                <w:rtl/>
                              </w:rPr>
                              <w:t xml:space="preserve">ה </w:t>
                            </w:r>
                            <w:r w:rsidR="00CE04E1" w:rsidRPr="00CE04E1">
                              <w:rPr>
                                <w:rFonts w:hint="cs"/>
                                <w:sz w:val="32"/>
                                <w:szCs w:val="32"/>
                                <w:rtl/>
                              </w:rPr>
                              <w:t>ממוסד הרי אפרים</w:t>
                            </w:r>
                            <w:r w:rsidR="0032780B">
                              <w:rPr>
                                <w:rFonts w:hint="cs"/>
                                <w:sz w:val="32"/>
                                <w:szCs w:val="32"/>
                                <w:rtl/>
                              </w:rPr>
                              <w:t xml:space="preserve"> ועם צחי</w:t>
                            </w:r>
                            <w:r w:rsidR="00CE04E1" w:rsidRPr="00CE04E1">
                              <w:rPr>
                                <w:rFonts w:hint="cs"/>
                                <w:sz w:val="32"/>
                                <w:szCs w:val="32"/>
                                <w:rtl/>
                              </w:rPr>
                              <w:t>.</w:t>
                            </w:r>
                            <w:r w:rsidR="00CE04E1">
                              <w:rPr>
                                <w:rFonts w:hint="cs"/>
                                <w:sz w:val="32"/>
                                <w:szCs w:val="32"/>
                                <w:rtl/>
                              </w:rPr>
                              <w:t xml:space="preserve"> </w:t>
                            </w:r>
                            <w:r w:rsidR="0032780B">
                              <w:rPr>
                                <w:sz w:val="32"/>
                                <w:szCs w:val="32"/>
                                <w:rtl/>
                              </w:rPr>
                              <w:br/>
                            </w:r>
                            <w:r w:rsidR="00CE04E1" w:rsidRPr="00CE04E1">
                              <w:rPr>
                                <w:rFonts w:hint="cs"/>
                                <w:sz w:val="32"/>
                                <w:szCs w:val="32"/>
                                <w:rtl/>
                              </w:rPr>
                              <w:t>יגאל וילפנד</w:t>
                            </w:r>
                            <w:r w:rsidR="0032780B">
                              <w:rPr>
                                <w:rFonts w:hint="cs"/>
                                <w:sz w:val="32"/>
                                <w:szCs w:val="32"/>
                                <w:rtl/>
                              </w:rPr>
                              <w:t xml:space="preserve"> היה מחנך הקבוצה</w:t>
                            </w:r>
                            <w:r w:rsidR="00CE04E1">
                              <w:rPr>
                                <w:rFonts w:hint="cs"/>
                                <w:sz w:val="32"/>
                                <w:szCs w:val="32"/>
                                <w:rtl/>
                              </w:rPr>
                              <w:t>.</w:t>
                            </w:r>
                          </w:p>
                          <w:p w14:paraId="319BEF4B" w14:textId="158F5DC2" w:rsidR="00CE04E1" w:rsidRPr="00CE04E1" w:rsidRDefault="00CE04E1" w:rsidP="00CE04E1">
                            <w:pPr>
                              <w:rPr>
                                <w:sz w:val="32"/>
                                <w:szCs w:val="32"/>
                              </w:rPr>
                            </w:pPr>
                            <w:r>
                              <w:rPr>
                                <w:rFonts w:hint="cs"/>
                                <w:sz w:val="32"/>
                                <w:szCs w:val="32"/>
                                <w:rtl/>
                              </w:rPr>
                              <w:t>בתצלום עם התינוקת ג</w:t>
                            </w:r>
                            <w:r w:rsidR="009B5CE1">
                              <w:rPr>
                                <w:rFonts w:hint="cs"/>
                                <w:sz w:val="32"/>
                                <w:szCs w:val="32"/>
                                <w:rtl/>
                              </w:rPr>
                              <w:t xml:space="preserve">ראזינה, שהייתה לנזירה, ועוד אנשים מהמשפחה, שאצלם עבדה וחסתה בימי המלחמה.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19DF" id="תיבת טקסט 2" o:spid="_x0000_s1027" type="#_x0000_t202" style="position:absolute;left:0;text-align:left;margin-left:382.3pt;margin-top:67.15pt;width:145.95pt;height:276.7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FQgIAAGEEAAAOAAAAZHJzL2Uyb0RvYy54bWysVM2O0zAQviPxDpbvNG232e1GTVdLlwLS&#10;8iMtPIDrOI2F4zG226S8BbflyAlpXyivw9gpbfkRB4QP1kxm/M3MNzOZXbW1IlthnQSd09FgSInQ&#10;HAqp1zl9/275ZEqJ80wXTIEWOd0JR6/mjx/NGpOJMVSgCmEJgmiXNSanlfcmSxLHK1EzNwAjNBpL&#10;sDXzqNp1UljWIHqtkvFweJ40YAtjgQvn8OtNb6TziF+Wgvs3ZemEJyqnmJuPt433KtzJfMaytWWm&#10;knyfBvuHLGomNQY9QN0wz8jGyt+gasktOCj9gEOdQFlKLmINWM1o+Es1dxUzItaC5DhzoMn9P1j+&#10;evvWElnkdDy6oESzGpvUPXRfus/dA+nuu2/d1+6ejANRjXEZ+t8ZfOHbp9Biw2PRztwC/+CIhkXF&#10;9FpcWwtNJViBiY7Cy+TkaY/jAsiqeQUFxmMbDxGoLW1NSiXNix/QyBDBONi63aFdovWEh+DT9Cw9&#10;TynhaDtLR5OLcRqjsSwAhXYY6/xzATUJQk4tzkMMxLa3zofEji7B3YGSxVIqFRW7Xi2UJVuGs7OM&#10;Z4/+k5vSpMnpZYqx/w4xjOdPELX0uARK1jmdHpxYFhh8pos4op5J1cuYstJ7SgOLPZ++XbWxjZHv&#10;QPcKih1ybKGfedxRFCqwnyhpcN5z6j5umBWUqJca+3Q5mkzCgkRlkl6MUbGnltWphWmOUDn1lPTi&#10;wselCgxouMZ+ljLye8xknzLOcaR9v3NhUU716HX8M8y/AwAA//8DAFBLAwQUAAYACAAAACEAZjH8&#10;peEAAAAMAQAADwAAAGRycy9kb3ducmV2LnhtbEyPwU7DMBBE70j8g7VI3KgDSdw0xKkQUsolPVAK&#10;XN1kiSPidRS7bfh73BMcV/M087ZYz2ZgJ5xcb0nC/SIChtTYtqdOwv6tusuAOa+oVYMllPCDDtbl&#10;9VWh8tae6RVPO9+xUEIuVxK092POuWs0GuUWdkQK2ZedjPLhnDreTuocys3AH6JIcKN6Cgtajfis&#10;sfneHY2EF71K37d2X/N481mputqs6uRDytub+ekRmMfZ/8Fw0Q/qUAangz1S69ggYSkSEdAQxEkM&#10;7EJEqUiBHSSIbJkBLwv+/4nyFwAA//8DAFBLAQItABQABgAIAAAAIQC2gziS/gAAAOEBAAATAAAA&#10;AAAAAAAAAAAAAAAAAABbQ29udGVudF9UeXBlc10ueG1sUEsBAi0AFAAGAAgAAAAhADj9If/WAAAA&#10;lAEAAAsAAAAAAAAAAAAAAAAALwEAAF9yZWxzLy5yZWxzUEsBAi0AFAAGAAgAAAAhAH6ZnIVCAgAA&#10;YQQAAA4AAAAAAAAAAAAAAAAALgIAAGRycy9lMm9Eb2MueG1sUEsBAi0AFAAGAAgAAAAhAGYx/KXh&#10;AAAADAEAAA8AAAAAAAAAAAAAAAAAnAQAAGRycy9kb3ducmV2LnhtbFBLBQYAAAAABAAEAPMAAACq&#10;BQAAAAA=&#10;">
                <v:textbox>
                  <w:txbxContent>
                    <w:p w14:paraId="014A989E" w14:textId="24464209" w:rsidR="00CE04E1" w:rsidRDefault="002976CB" w:rsidP="002976CB">
                      <w:pPr>
                        <w:jc w:val="center"/>
                        <w:rPr>
                          <w:sz w:val="32"/>
                          <w:szCs w:val="32"/>
                          <w:rtl/>
                        </w:rPr>
                      </w:pPr>
                      <w:r>
                        <w:rPr>
                          <w:rFonts w:hint="cs"/>
                          <w:sz w:val="32"/>
                          <w:szCs w:val="32"/>
                          <w:rtl/>
                        </w:rPr>
                        <w:t>198</w:t>
                      </w:r>
                      <w:r w:rsidR="0032780B">
                        <w:rPr>
                          <w:rFonts w:hint="cs"/>
                          <w:sz w:val="32"/>
                          <w:szCs w:val="32"/>
                          <w:rtl/>
                        </w:rPr>
                        <w:t>7</w:t>
                      </w:r>
                      <w:r>
                        <w:rPr>
                          <w:sz w:val="32"/>
                          <w:szCs w:val="32"/>
                          <w:rtl/>
                        </w:rPr>
                        <w:br/>
                      </w:r>
                      <w:r w:rsidR="00CE04E1" w:rsidRPr="002976CB">
                        <w:rPr>
                          <w:rFonts w:hint="cs"/>
                          <w:sz w:val="20"/>
                          <w:szCs w:val="20"/>
                          <w:rtl/>
                        </w:rPr>
                        <w:t xml:space="preserve"> </w:t>
                      </w:r>
                      <w:r w:rsidRPr="002976CB">
                        <w:rPr>
                          <w:sz w:val="32"/>
                          <w:szCs w:val="32"/>
                          <w:rtl/>
                        </w:rPr>
                        <w:br/>
                      </w:r>
                      <w:r w:rsidR="00CE04E1" w:rsidRPr="00CE04E1">
                        <w:rPr>
                          <w:rFonts w:hint="cs"/>
                          <w:sz w:val="32"/>
                          <w:szCs w:val="32"/>
                          <w:rtl/>
                        </w:rPr>
                        <w:t>מסע לפולין עם קבוצ</w:t>
                      </w:r>
                      <w:r w:rsidR="0032780B">
                        <w:rPr>
                          <w:rFonts w:hint="cs"/>
                          <w:sz w:val="32"/>
                          <w:szCs w:val="32"/>
                          <w:rtl/>
                        </w:rPr>
                        <w:t xml:space="preserve">ה </w:t>
                      </w:r>
                      <w:r w:rsidR="00CE04E1" w:rsidRPr="00CE04E1">
                        <w:rPr>
                          <w:rFonts w:hint="cs"/>
                          <w:sz w:val="32"/>
                          <w:szCs w:val="32"/>
                          <w:rtl/>
                        </w:rPr>
                        <w:t>ממוסד הרי אפרים</w:t>
                      </w:r>
                      <w:r w:rsidR="0032780B">
                        <w:rPr>
                          <w:rFonts w:hint="cs"/>
                          <w:sz w:val="32"/>
                          <w:szCs w:val="32"/>
                          <w:rtl/>
                        </w:rPr>
                        <w:t xml:space="preserve"> ועם צחי</w:t>
                      </w:r>
                      <w:r w:rsidR="00CE04E1" w:rsidRPr="00CE04E1">
                        <w:rPr>
                          <w:rFonts w:hint="cs"/>
                          <w:sz w:val="32"/>
                          <w:szCs w:val="32"/>
                          <w:rtl/>
                        </w:rPr>
                        <w:t>.</w:t>
                      </w:r>
                      <w:r w:rsidR="00CE04E1">
                        <w:rPr>
                          <w:rFonts w:hint="cs"/>
                          <w:sz w:val="32"/>
                          <w:szCs w:val="32"/>
                          <w:rtl/>
                        </w:rPr>
                        <w:t xml:space="preserve"> </w:t>
                      </w:r>
                      <w:r w:rsidR="0032780B">
                        <w:rPr>
                          <w:sz w:val="32"/>
                          <w:szCs w:val="32"/>
                          <w:rtl/>
                        </w:rPr>
                        <w:br/>
                      </w:r>
                      <w:r w:rsidR="00CE04E1" w:rsidRPr="00CE04E1">
                        <w:rPr>
                          <w:rFonts w:hint="cs"/>
                          <w:sz w:val="32"/>
                          <w:szCs w:val="32"/>
                          <w:rtl/>
                        </w:rPr>
                        <w:t>יגאל וילפנד</w:t>
                      </w:r>
                      <w:r w:rsidR="0032780B">
                        <w:rPr>
                          <w:rFonts w:hint="cs"/>
                          <w:sz w:val="32"/>
                          <w:szCs w:val="32"/>
                          <w:rtl/>
                        </w:rPr>
                        <w:t xml:space="preserve"> היה מחנך הקבוצה</w:t>
                      </w:r>
                      <w:r w:rsidR="00CE04E1">
                        <w:rPr>
                          <w:rFonts w:hint="cs"/>
                          <w:sz w:val="32"/>
                          <w:szCs w:val="32"/>
                          <w:rtl/>
                        </w:rPr>
                        <w:t>.</w:t>
                      </w:r>
                    </w:p>
                    <w:p w14:paraId="319BEF4B" w14:textId="158F5DC2" w:rsidR="00CE04E1" w:rsidRPr="00CE04E1" w:rsidRDefault="00CE04E1" w:rsidP="00CE04E1">
                      <w:pPr>
                        <w:rPr>
                          <w:sz w:val="32"/>
                          <w:szCs w:val="32"/>
                        </w:rPr>
                      </w:pPr>
                      <w:r>
                        <w:rPr>
                          <w:rFonts w:hint="cs"/>
                          <w:sz w:val="32"/>
                          <w:szCs w:val="32"/>
                          <w:rtl/>
                        </w:rPr>
                        <w:t>בתצלום עם התינוקת ג</w:t>
                      </w:r>
                      <w:r w:rsidR="009B5CE1">
                        <w:rPr>
                          <w:rFonts w:hint="cs"/>
                          <w:sz w:val="32"/>
                          <w:szCs w:val="32"/>
                          <w:rtl/>
                        </w:rPr>
                        <w:t xml:space="preserve">ראזינה, שהייתה לנזירה, ועוד אנשים מהמשפחה, שאצלם עבדה וחסתה בימי המלחמה.  </w:t>
                      </w:r>
                    </w:p>
                  </w:txbxContent>
                </v:textbox>
                <w10:wrap type="square"/>
              </v:shape>
            </w:pict>
          </mc:Fallback>
        </mc:AlternateContent>
      </w:r>
    </w:p>
    <w:p w14:paraId="55685D6A" w14:textId="0A2E3418" w:rsidR="00CE04E1" w:rsidRDefault="00B715E5" w:rsidP="00CE04E1">
      <w:pPr>
        <w:rPr>
          <w:rFonts w:cs="Guttman Yad-Brush"/>
          <w:sz w:val="40"/>
          <w:szCs w:val="40"/>
          <w:rtl/>
        </w:rPr>
      </w:pPr>
      <w:r>
        <w:rPr>
          <w:noProof/>
        </w:rPr>
        <w:lastRenderedPageBreak/>
        <w:drawing>
          <wp:anchor distT="0" distB="0" distL="114300" distR="114300" simplePos="0" relativeHeight="251664384" behindDoc="0" locked="0" layoutInCell="1" allowOverlap="1" wp14:anchorId="660CE48E" wp14:editId="29912C26">
            <wp:simplePos x="0" y="0"/>
            <wp:positionH relativeFrom="margin">
              <wp:align>right</wp:align>
            </wp:positionH>
            <wp:positionV relativeFrom="paragraph">
              <wp:posOffset>22225</wp:posOffset>
            </wp:positionV>
            <wp:extent cx="4063365" cy="5868670"/>
            <wp:effectExtent l="0" t="7302" r="6032" b="6033"/>
            <wp:wrapThrough wrapText="bothSides">
              <wp:wrapPolygon edited="0">
                <wp:start x="21639" y="27"/>
                <wp:lineTo x="69" y="27"/>
                <wp:lineTo x="69" y="21552"/>
                <wp:lineTo x="21639" y="21552"/>
                <wp:lineTo x="21639" y="27"/>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4063365" cy="5868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5E5">
        <w:rPr>
          <w:rFonts w:cs="Guttman Yad-Brush"/>
          <w:noProof/>
          <w:sz w:val="40"/>
          <w:szCs w:val="40"/>
          <w:rtl/>
        </w:rPr>
        <mc:AlternateContent>
          <mc:Choice Requires="wps">
            <w:drawing>
              <wp:anchor distT="45720" distB="45720" distL="114300" distR="114300" simplePos="0" relativeHeight="251668480" behindDoc="0" locked="0" layoutInCell="1" allowOverlap="1" wp14:anchorId="2962C4CE" wp14:editId="308D9371">
                <wp:simplePos x="0" y="0"/>
                <wp:positionH relativeFrom="column">
                  <wp:posOffset>1454785</wp:posOffset>
                </wp:positionH>
                <wp:positionV relativeFrom="paragraph">
                  <wp:posOffset>48895</wp:posOffset>
                </wp:positionV>
                <wp:extent cx="3587115" cy="1404620"/>
                <wp:effectExtent l="0" t="0" r="13335" b="17780"/>
                <wp:wrapSquare wrapText="bothSides"/>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87115" cy="1404620"/>
                        </a:xfrm>
                        <a:prstGeom prst="rect">
                          <a:avLst/>
                        </a:prstGeom>
                        <a:solidFill>
                          <a:srgbClr val="FFFFFF"/>
                        </a:solidFill>
                        <a:ln w="9525">
                          <a:solidFill>
                            <a:srgbClr val="000000"/>
                          </a:solidFill>
                          <a:miter lim="800000"/>
                          <a:headEnd/>
                          <a:tailEnd/>
                        </a:ln>
                      </wps:spPr>
                      <wps:txbx>
                        <w:txbxContent>
                          <w:p w14:paraId="1EB3E6E2" w14:textId="529D3454" w:rsidR="00B715E5" w:rsidRPr="00B715E5" w:rsidRDefault="00B715E5" w:rsidP="00B715E5">
                            <w:pPr>
                              <w:jc w:val="center"/>
                              <w:rPr>
                                <w:sz w:val="32"/>
                                <w:szCs w:val="32"/>
                              </w:rPr>
                            </w:pPr>
                            <w:r w:rsidRPr="00B715E5">
                              <w:rPr>
                                <w:rFonts w:hint="cs"/>
                                <w:sz w:val="32"/>
                                <w:szCs w:val="32"/>
                                <w:rtl/>
                              </w:rPr>
                              <w:t>1992</w:t>
                            </w:r>
                            <w:r>
                              <w:rPr>
                                <w:rFonts w:hint="cs"/>
                                <w:sz w:val="32"/>
                                <w:szCs w:val="32"/>
                                <w:rtl/>
                              </w:rPr>
                              <w:t xml:space="preserve"> </w:t>
                            </w:r>
                            <w:r w:rsidRPr="00B715E5">
                              <w:rPr>
                                <w:sz w:val="32"/>
                                <w:szCs w:val="32"/>
                                <w:rtl/>
                              </w:rPr>
                              <w:br/>
                            </w:r>
                            <w:r w:rsidRPr="00B715E5">
                              <w:rPr>
                                <w:rFonts w:hint="cs"/>
                                <w:sz w:val="32"/>
                                <w:szCs w:val="32"/>
                                <w:rtl/>
                              </w:rPr>
                              <w:t>מסע לפולין עם קבוצה ממוסד "שומריה"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62C4CE" id="_x0000_s1028" type="#_x0000_t202" style="position:absolute;left:0;text-align:left;margin-left:114.55pt;margin-top:3.85pt;width:282.45pt;height:110.6pt;flip:x;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2SQgIAAF8EAAAOAAAAZHJzL2Uyb0RvYy54bWysVM2O0zAQviPxDpbvNElpt92o6WrpUkBa&#10;fqSFB3Acp7HwH7bbpPsW3JYjJ6R9obwOY6d0qwUuiBws2zP+Zub7ZrK46KRAO2Yd16rA2SjFiCmq&#10;K642Bf70cf1sjpHzRFVEaMUKvGcOXyyfPlm0Jmdj3WhRMYsARLm8NQVuvDd5kjjaMEncSBumwFhr&#10;K4mHo90klSUtoEuRjNP0LGm1rYzVlDkHt1eDES8jfl0z6t/XtWMeiQJDbj6uNq5lWJPlguQbS0zD&#10;6SEN8g9ZSMIVBD1CXRFP0Nby36Akp1Y7XfsR1TLRdc0pizVANVn6qJqbhhgWawFynDnS5P4fLH23&#10;+2ARrwo8w0gRCRL19/23/mt/j/q7/kf/vb9D40BTa1wO3jcG/H33QncgdyzZmWtNPzuk9KohasMu&#10;rdVtw0gFaWbhZXLydMBxAaRs3+oK4pGt1xGoq61EteDm9S9o4AdBHBBufxSLdR5RuHw+nc+ybIoR&#10;BVs2SSdn4yhnQvIAFMQw1vlXTEsUNgW20A0xENldOx8Se3AJ7k4LXq25EPFgN+VKWLQj0Dnr+MVa&#10;HrkJhdoCn0/H04GLv0Kk8fsThOQeRkBwWeD50YnkgcGXqooN6gkXwx5SFupAaWBx4NN3ZRdFPCpV&#10;6moPHFs9dDxMKGwabW8xaqHbC+y+bIllGIk3CnQ6zyaTMB7xMJnOgEpkTy3lqYUoClAF9hgN25WP&#10;IxV5M5eg55pHfoPwQyaHlKGLI+2HiQtjcnqOXg//heVPAAAA//8DAFBLAwQUAAYACAAAACEAca03&#10;8d0AAAAJAQAADwAAAGRycy9kb3ducmV2LnhtbEyPQU7DMBBF90jcwRokNog6iSrSpHEqRMWGHYED&#10;uPY0SRuPQ+y2gdMzXcFy9L7+vF9tZjeIM06h96QgXSQgkIy3PbUKPj9eH1cgQtRk9eAJFXxjgE19&#10;e1Pp0voLveO5ia3gEgqlVtDFOJZSBtOh02HhRyRmez85HfmcWmknfeFyN8gsSZ6k0z3xh06P+NKh&#10;OTYnpyCm7TZ5MI3+6tt8edi/bQ+m+FHq/m5+XoOIOMe/MFz1WR1qdtr5E9kgBgVZVqQcVZDnIJjn&#10;xZK37a5gVYCsK/l/Qf0LAAD//wMAUEsBAi0AFAAGAAgAAAAhALaDOJL+AAAA4QEAABMAAAAAAAAA&#10;AAAAAAAAAAAAAFtDb250ZW50X1R5cGVzXS54bWxQSwECLQAUAAYACAAAACEAOP0h/9YAAACUAQAA&#10;CwAAAAAAAAAAAAAAAAAvAQAAX3JlbHMvLnJlbHNQSwECLQAUAAYACAAAACEAWY9tkkICAABfBAAA&#10;DgAAAAAAAAAAAAAAAAAuAgAAZHJzL2Uyb0RvYy54bWxQSwECLQAUAAYACAAAACEAca038d0AAAAJ&#10;AQAADwAAAAAAAAAAAAAAAACcBAAAZHJzL2Rvd25yZXYueG1sUEsFBgAAAAAEAAQA8wAAAKYFAAAA&#10;AA==&#10;">
                <v:textbox style="mso-fit-shape-to-text:t">
                  <w:txbxContent>
                    <w:p w14:paraId="1EB3E6E2" w14:textId="529D3454" w:rsidR="00B715E5" w:rsidRPr="00B715E5" w:rsidRDefault="00B715E5" w:rsidP="00B715E5">
                      <w:pPr>
                        <w:jc w:val="center"/>
                        <w:rPr>
                          <w:sz w:val="32"/>
                          <w:szCs w:val="32"/>
                        </w:rPr>
                      </w:pPr>
                      <w:r w:rsidRPr="00B715E5">
                        <w:rPr>
                          <w:rFonts w:hint="cs"/>
                          <w:sz w:val="32"/>
                          <w:szCs w:val="32"/>
                          <w:rtl/>
                        </w:rPr>
                        <w:t>1992</w:t>
                      </w:r>
                      <w:r>
                        <w:rPr>
                          <w:rFonts w:hint="cs"/>
                          <w:sz w:val="32"/>
                          <w:szCs w:val="32"/>
                          <w:rtl/>
                        </w:rPr>
                        <w:t xml:space="preserve"> </w:t>
                      </w:r>
                      <w:r w:rsidRPr="00B715E5">
                        <w:rPr>
                          <w:sz w:val="32"/>
                          <w:szCs w:val="32"/>
                          <w:rtl/>
                        </w:rPr>
                        <w:br/>
                      </w:r>
                      <w:r w:rsidRPr="00B715E5">
                        <w:rPr>
                          <w:rFonts w:hint="cs"/>
                          <w:sz w:val="32"/>
                          <w:szCs w:val="32"/>
                          <w:rtl/>
                        </w:rPr>
                        <w:t>מסע לפולין עם קבוצה ממוסד "שומריה"</w:t>
                      </w:r>
                    </w:p>
                  </w:txbxContent>
                </v:textbox>
                <w10:wrap type="square"/>
              </v:shape>
            </w:pict>
          </mc:Fallback>
        </mc:AlternateContent>
      </w:r>
    </w:p>
    <w:p w14:paraId="37A1F248" w14:textId="2F08486F" w:rsidR="00CE04E1" w:rsidRDefault="00CE04E1" w:rsidP="00CE04E1">
      <w:pPr>
        <w:rPr>
          <w:rFonts w:cs="Guttman Yad-Brush"/>
          <w:sz w:val="40"/>
          <w:szCs w:val="40"/>
          <w:rtl/>
        </w:rPr>
      </w:pPr>
    </w:p>
    <w:p w14:paraId="64FB7E80" w14:textId="01B59ACA" w:rsidR="00CE04E1" w:rsidRDefault="002976CB" w:rsidP="00CE04E1">
      <w:pPr>
        <w:rPr>
          <w:rFonts w:cs="Guttman Yad-Brush"/>
          <w:sz w:val="40"/>
          <w:szCs w:val="40"/>
          <w:rtl/>
        </w:rPr>
      </w:pPr>
      <w:r>
        <w:rPr>
          <w:noProof/>
        </w:rPr>
        <w:drawing>
          <wp:anchor distT="0" distB="0" distL="114300" distR="114300" simplePos="0" relativeHeight="251669504" behindDoc="0" locked="0" layoutInCell="1" allowOverlap="1" wp14:anchorId="0EF0C201" wp14:editId="7E840CC2">
            <wp:simplePos x="0" y="0"/>
            <wp:positionH relativeFrom="margin">
              <wp:posOffset>1339215</wp:posOffset>
            </wp:positionH>
            <wp:positionV relativeFrom="paragraph">
              <wp:posOffset>4130040</wp:posOffset>
            </wp:positionV>
            <wp:extent cx="3836670" cy="5755005"/>
            <wp:effectExtent l="0" t="6668" r="4763" b="4762"/>
            <wp:wrapThrough wrapText="bothSides">
              <wp:wrapPolygon edited="0">
                <wp:start x="-38" y="21575"/>
                <wp:lineTo x="21520" y="21575"/>
                <wp:lineTo x="21520" y="54"/>
                <wp:lineTo x="-38" y="54"/>
                <wp:lineTo x="-38" y="21575"/>
              </wp:wrapPolygon>
            </wp:wrapThrough>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836670" cy="575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5E5">
        <w:rPr>
          <w:rFonts w:cs="Guttman Yad-Brush"/>
          <w:noProof/>
          <w:sz w:val="40"/>
          <w:szCs w:val="40"/>
          <w:rtl/>
        </w:rPr>
        <mc:AlternateContent>
          <mc:Choice Requires="wps">
            <w:drawing>
              <wp:anchor distT="45720" distB="45720" distL="114300" distR="114300" simplePos="0" relativeHeight="251666432" behindDoc="0" locked="0" layoutInCell="1" allowOverlap="1" wp14:anchorId="0CDC2586" wp14:editId="5A203152">
                <wp:simplePos x="0" y="0"/>
                <wp:positionH relativeFrom="margin">
                  <wp:posOffset>1522095</wp:posOffset>
                </wp:positionH>
                <wp:positionV relativeFrom="paragraph">
                  <wp:posOffset>4192905</wp:posOffset>
                </wp:positionV>
                <wp:extent cx="3409950" cy="733425"/>
                <wp:effectExtent l="0" t="0" r="19050" b="28575"/>
                <wp:wrapSquare wrapText="bothSides"/>
                <wp:docPr id="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09950" cy="733425"/>
                        </a:xfrm>
                        <a:prstGeom prst="rect">
                          <a:avLst/>
                        </a:prstGeom>
                        <a:solidFill>
                          <a:srgbClr val="FFFFFF"/>
                        </a:solidFill>
                        <a:ln w="9525">
                          <a:solidFill>
                            <a:srgbClr val="000000"/>
                          </a:solidFill>
                          <a:miter lim="800000"/>
                          <a:headEnd/>
                          <a:tailEnd/>
                        </a:ln>
                      </wps:spPr>
                      <wps:txbx>
                        <w:txbxContent>
                          <w:p w14:paraId="38F78171" w14:textId="28A79B9F" w:rsidR="00B715E5" w:rsidRDefault="00B715E5" w:rsidP="002976CB">
                            <w:pPr>
                              <w:jc w:val="center"/>
                              <w:rPr>
                                <w:sz w:val="32"/>
                                <w:szCs w:val="32"/>
                                <w:rtl/>
                              </w:rPr>
                            </w:pPr>
                            <w:r w:rsidRPr="00B715E5">
                              <w:rPr>
                                <w:rFonts w:hint="cs"/>
                                <w:sz w:val="32"/>
                                <w:szCs w:val="32"/>
                                <w:rtl/>
                              </w:rPr>
                              <w:t>נעמי עם בולק, התינוק בו טיפלה, ואשתו</w:t>
                            </w:r>
                            <w:r>
                              <w:rPr>
                                <w:rFonts w:hint="cs"/>
                                <w:sz w:val="32"/>
                                <w:szCs w:val="32"/>
                                <w:rtl/>
                              </w:rPr>
                              <w:t>.</w:t>
                            </w:r>
                          </w:p>
                          <w:p w14:paraId="3FC203B5" w14:textId="2B2795B9" w:rsidR="002976CB" w:rsidRPr="00B715E5" w:rsidRDefault="002976CB" w:rsidP="002976CB">
                            <w:pPr>
                              <w:jc w:val="center"/>
                              <w:rPr>
                                <w:sz w:val="32"/>
                                <w:szCs w:val="32"/>
                              </w:rPr>
                            </w:pPr>
                            <w:r>
                              <w:rPr>
                                <w:rFonts w:hint="cs"/>
                                <w:sz w:val="32"/>
                                <w:szCs w:val="32"/>
                                <w:rtl/>
                              </w:rPr>
                              <w:t>ועם בני הקבוצה במלון.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C2586" id="_x0000_s1029" type="#_x0000_t202" style="position:absolute;left:0;text-align:left;margin-left:119.85pt;margin-top:330.15pt;width:268.5pt;height:57.75pt;flip:x;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ADXPwIAAF4EAAAOAAAAZHJzL2Uyb0RvYy54bWysVM2O0zAQviPxDpbvNP3d3UZNV0uXAtLy&#10;Iy08gOM4jYXjMbbbZHkLbsuRE9K+UF6HsVPa8iMOiBysGc/4m5lvZrK4bGtFdsI6CTqjo8GQEqE5&#10;FFJvMvr+3frJBSXOM10wBVpk9E44erl8/GjRmFSMoQJVCEsQRLu0MRmtvDdpkjheiZq5ARih0ViC&#10;rZlH1W6SwrIG0WuVjIfDs6QBWxgLXDiHt9e9kS4jflkK7t+UpROeqIxibj6eNp55OJPlgqUby0wl&#10;+T4N9g9Z1ExqDHqAumaeka2Vv0HVkltwUPoBhzqBspRcxBqwmtHwl2puK2ZErAXJceZAk/t/sPz1&#10;7q0lssjoGSWa1dii7qH70n3uHkh3333rvnb3ZBxoaoxL0fvWoL9vn0KL7Y4lO3MD/IMjGlYV0xtx&#10;ZS00lWAFpjkKL5OTpz2OCyB58woKjMe2HiJQW9qalEqaFz+gkR+CcbBxd4dmidYTjpeT6XA+n6GJ&#10;o+18MpmOZzEYSwNO6IWxzj8XUJMgZNTiMMQ4bHfjfMjr6BLcHShZrKVSUbGbfKUs2TEcnHX89ug/&#10;uSlNmozOZxj77xDD+P0JopYeN0DJOqMXByeWBgKf6SLOp2dS9TKmrPSe0UBiT6dv8zb2cBICBLZz&#10;KO6QYgv9wOOColCB/URJg8OeUfdxy6ygRL3U2Kb5aDoN2xGV6ex8jIo9teSnFqY5QmXUU9KLKx83&#10;KjCg4QrbWcrI7zGTfco4xJH2/cKFLTnVo9fxt7D8DgAA//8DAFBLAwQUAAYACAAAACEAW3o2RuEA&#10;AAALAQAADwAAAGRycy9kb3ducmV2LnhtbEyPPU/DMBCGdyT+g3VIbNShoUkT4lQIKWVJB0pp12ts&#10;4ojYjmK3Df+e6wTbfTx677liNZmendXoO2cFPM4iYMo2Tna2FbD7qB6WwHxAK7F3Vgn4UR5W5e1N&#10;gbl0F/uuztvQMgqxPkcBOoQh59w3Whn0MzcoS7svNxoM1I4tlyNeKNz0fB5FCTfYWbqgcVCvWjXf&#10;25MR8KazxefG7Woerw8V1tU6q5/2QtzfTS/PwIKawh8MV31Sh5Kcju5kpWe9gHmcpYQKSJIoBkZE&#10;miY0OV6LxRJ4WfD/P5S/AAAA//8DAFBLAQItABQABgAIAAAAIQC2gziS/gAAAOEBAAATAAAAAAAA&#10;AAAAAAAAAAAAAABbQ29udGVudF9UeXBlc10ueG1sUEsBAi0AFAAGAAgAAAAhADj9If/WAAAAlAEA&#10;AAsAAAAAAAAAAAAAAAAALwEAAF9yZWxzLy5yZWxzUEsBAi0AFAAGAAgAAAAhAHzQANc/AgAAXgQA&#10;AA4AAAAAAAAAAAAAAAAALgIAAGRycy9lMm9Eb2MueG1sUEsBAi0AFAAGAAgAAAAhAFt6NkbhAAAA&#10;CwEAAA8AAAAAAAAAAAAAAAAAmQQAAGRycy9kb3ducmV2LnhtbFBLBQYAAAAABAAEAPMAAACnBQAA&#10;AAA=&#10;">
                <v:textbox>
                  <w:txbxContent>
                    <w:p w14:paraId="38F78171" w14:textId="28A79B9F" w:rsidR="00B715E5" w:rsidRDefault="00B715E5" w:rsidP="002976CB">
                      <w:pPr>
                        <w:jc w:val="center"/>
                        <w:rPr>
                          <w:sz w:val="32"/>
                          <w:szCs w:val="32"/>
                          <w:rtl/>
                        </w:rPr>
                      </w:pPr>
                      <w:r w:rsidRPr="00B715E5">
                        <w:rPr>
                          <w:rFonts w:hint="cs"/>
                          <w:sz w:val="32"/>
                          <w:szCs w:val="32"/>
                          <w:rtl/>
                        </w:rPr>
                        <w:t>נעמי עם בולק, התינוק בו טיפלה, ואשתו</w:t>
                      </w:r>
                      <w:r>
                        <w:rPr>
                          <w:rFonts w:hint="cs"/>
                          <w:sz w:val="32"/>
                          <w:szCs w:val="32"/>
                          <w:rtl/>
                        </w:rPr>
                        <w:t>.</w:t>
                      </w:r>
                    </w:p>
                    <w:p w14:paraId="3FC203B5" w14:textId="2B2795B9" w:rsidR="002976CB" w:rsidRPr="00B715E5" w:rsidRDefault="002976CB" w:rsidP="002976CB">
                      <w:pPr>
                        <w:jc w:val="center"/>
                        <w:rPr>
                          <w:sz w:val="32"/>
                          <w:szCs w:val="32"/>
                        </w:rPr>
                      </w:pPr>
                      <w:r>
                        <w:rPr>
                          <w:rFonts w:hint="cs"/>
                          <w:sz w:val="32"/>
                          <w:szCs w:val="32"/>
                          <w:rtl/>
                        </w:rPr>
                        <w:t>ועם בני הקבוצה במלון.</w:t>
                      </w:r>
                    </w:p>
                  </w:txbxContent>
                </v:textbox>
                <w10:wrap type="square" anchorx="margin"/>
              </v:shape>
            </w:pict>
          </mc:Fallback>
        </mc:AlternateContent>
      </w:r>
    </w:p>
    <w:p w14:paraId="420D9B5A" w14:textId="28F3A2E4" w:rsidR="00B715E5" w:rsidRDefault="00B715E5" w:rsidP="00B715E5">
      <w:pPr>
        <w:rPr>
          <w:rFonts w:cs="Guttman Yad-Brush"/>
          <w:sz w:val="40"/>
          <w:szCs w:val="40"/>
          <w:rtl/>
        </w:rPr>
      </w:pPr>
    </w:p>
    <w:p w14:paraId="25BCCAE3" w14:textId="0E4BF7DC" w:rsidR="00B715E5" w:rsidRPr="00B715E5" w:rsidRDefault="00B715E5" w:rsidP="00B715E5">
      <w:pPr>
        <w:rPr>
          <w:rFonts w:cs="Guttman Yad-Brush"/>
          <w:sz w:val="40"/>
          <w:szCs w:val="40"/>
          <w:rtl/>
        </w:rPr>
      </w:pPr>
    </w:p>
    <w:sectPr w:rsidR="00B715E5" w:rsidRPr="00B715E5" w:rsidSect="00CE04E1">
      <w:pgSz w:w="11906" w:h="16838"/>
      <w:pgMar w:top="851" w:right="1133" w:bottom="426"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TozeretHarezBlack">
    <w:altName w:val="Arial"/>
    <w:charset w:val="B1"/>
    <w:family w:val="auto"/>
    <w:pitch w:val="variable"/>
    <w:sig w:usb0="00001800"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FA"/>
    <w:rsid w:val="000455C2"/>
    <w:rsid w:val="000958C0"/>
    <w:rsid w:val="002976CB"/>
    <w:rsid w:val="00306A6C"/>
    <w:rsid w:val="003105FA"/>
    <w:rsid w:val="0032780B"/>
    <w:rsid w:val="00380EAE"/>
    <w:rsid w:val="00407BC2"/>
    <w:rsid w:val="005272D8"/>
    <w:rsid w:val="0059078F"/>
    <w:rsid w:val="0061597D"/>
    <w:rsid w:val="0076611D"/>
    <w:rsid w:val="00961750"/>
    <w:rsid w:val="009A2A5B"/>
    <w:rsid w:val="009B5CE1"/>
    <w:rsid w:val="00A86A12"/>
    <w:rsid w:val="00AA7BC5"/>
    <w:rsid w:val="00B715E5"/>
    <w:rsid w:val="00B94477"/>
    <w:rsid w:val="00BB116C"/>
    <w:rsid w:val="00BD0D29"/>
    <w:rsid w:val="00C2688A"/>
    <w:rsid w:val="00CC136F"/>
    <w:rsid w:val="00CE04E1"/>
    <w:rsid w:val="00E6561E"/>
    <w:rsid w:val="00E71709"/>
    <w:rsid w:val="00F51793"/>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E642"/>
  <w15:chartTrackingRefBased/>
  <w15:docId w15:val="{6FC02814-7231-4BCA-B3AD-5DDF0FD5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1684</Words>
  <Characters>8421</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14</cp:revision>
  <dcterms:created xsi:type="dcterms:W3CDTF">2021-04-05T20:50:00Z</dcterms:created>
  <dcterms:modified xsi:type="dcterms:W3CDTF">2021-05-27T16:59:00Z</dcterms:modified>
</cp:coreProperties>
</file>