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8A026" w14:textId="77777777" w:rsidR="009C4250" w:rsidRPr="009C4250" w:rsidRDefault="009C4250" w:rsidP="009C4250">
      <w:pPr>
        <w:bidi w:val="0"/>
        <w:spacing w:after="0" w:line="360" w:lineRule="auto"/>
        <w:jc w:val="right"/>
        <w:rPr>
          <w:rFonts w:ascii="Times New Roman" w:eastAsia="Times New Roman" w:hAnsi="Times New Roman" w:cs="David"/>
          <w:sz w:val="28"/>
          <w:szCs w:val="28"/>
          <w:rtl/>
        </w:rPr>
      </w:pPr>
      <w:r w:rsidRPr="009C4250">
        <w:rPr>
          <w:rFonts w:ascii="Times New Roman" w:eastAsia="Times New Roman" w:hAnsi="Times New Roman" w:cs="Times New Roman"/>
          <w:b/>
          <w:bCs/>
          <w:sz w:val="44"/>
          <w:szCs w:val="44"/>
          <w:rtl/>
        </w:rPr>
        <w:t>לחזור לשם</w:t>
      </w:r>
      <w:r w:rsidRPr="009C4250">
        <w:rPr>
          <w:rFonts w:ascii="Times New Roman" w:eastAsia="Times New Roman" w:hAnsi="Times New Roman" w:cs="Times New Roman" w:hint="cs"/>
          <w:b/>
          <w:bCs/>
          <w:sz w:val="44"/>
          <w:szCs w:val="44"/>
          <w:rtl/>
        </w:rPr>
        <w:t xml:space="preserve"> </w:t>
      </w:r>
      <w:r w:rsidRPr="009C4250">
        <w:rPr>
          <w:rFonts w:ascii="Times New Roman" w:eastAsia="Times New Roman" w:hAnsi="Times New Roman" w:cs="Times New Roman"/>
          <w:sz w:val="36"/>
          <w:szCs w:val="36"/>
          <w:rtl/>
        </w:rPr>
        <w:t>/ טל אלמליח</w:t>
      </w:r>
    </w:p>
    <w:p w14:paraId="11348A9B" w14:textId="77777777" w:rsidR="009C4250" w:rsidRPr="009C4250" w:rsidRDefault="009C4250" w:rsidP="009C4250">
      <w:pPr>
        <w:bidi w:val="0"/>
        <w:spacing w:after="0" w:line="360" w:lineRule="auto"/>
        <w:jc w:val="right"/>
        <w:rPr>
          <w:rFonts w:ascii="Times New Roman" w:eastAsia="Times New Roman" w:hAnsi="Times New Roman" w:cs="Times New Roman"/>
          <w:sz w:val="28"/>
          <w:szCs w:val="28"/>
          <w:rtl/>
        </w:rPr>
      </w:pPr>
      <w:r w:rsidRPr="009C4250">
        <w:rPr>
          <w:rFonts w:ascii="Times New Roman" w:eastAsia="Times New Roman" w:hAnsi="Times New Roman" w:cs="Times New Roman"/>
          <w:sz w:val="28"/>
          <w:szCs w:val="28"/>
          <w:rtl/>
        </w:rPr>
        <w:t>"הדף הירוק"</w:t>
      </w:r>
      <w:r w:rsidRPr="009C4250">
        <w:rPr>
          <w:rFonts w:ascii="Times New Roman" w:eastAsia="Times New Roman" w:hAnsi="Times New Roman" w:cs="Times New Roman" w:hint="cs"/>
          <w:sz w:val="28"/>
          <w:szCs w:val="28"/>
          <w:rtl/>
        </w:rPr>
        <w:t xml:space="preserve"> - </w:t>
      </w:r>
      <w:r w:rsidRPr="009C4250">
        <w:rPr>
          <w:rFonts w:ascii="Times New Roman" w:eastAsia="Times New Roman" w:hAnsi="Times New Roman" w:cs="Times New Roman"/>
          <w:sz w:val="28"/>
          <w:szCs w:val="28"/>
          <w:rtl/>
        </w:rPr>
        <w:t>12.4.200</w:t>
      </w:r>
      <w:r w:rsidRPr="009C4250">
        <w:rPr>
          <w:rFonts w:ascii="Times New Roman" w:eastAsia="Times New Roman" w:hAnsi="Times New Roman" w:cs="Times New Roman" w:hint="cs"/>
          <w:sz w:val="28"/>
          <w:szCs w:val="28"/>
          <w:rtl/>
        </w:rPr>
        <w:t>7</w:t>
      </w:r>
    </w:p>
    <w:p w14:paraId="27B603A6"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0CB6B8A5"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 xml:space="preserve">כל יום בשעה 12:00 בצהריים נפגשים בחדר האוכל של קיבוץ עין השופט מרדכי טייכנר, תמר קורץ וחברים נוספים. כולם מתקרבים לגיל 80 וכולם היו פעם אסירים באושוויץ-בירקנאו. "לא משנה על מה מתחילה השיחה שלנו, תמיד היא תיגמר באושוויץ", הם אומרים. הזיכרונות לא מרפים ובכל זאת במשך שנים לא הסכימו לקחת חלק כעדים במסעות בני נוער לפולין. אך לאחר כל השנים הללו הסכימה תמר לצאת לפני שנתיים עם משלחת של בית הספר </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מגידו</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וחזרה לאושוויץ</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 xml:space="preserve">לפני שנה יצא גם מרדכי וחזר לשם. </w:t>
      </w:r>
      <w:r w:rsidRPr="00316154">
        <w:rPr>
          <w:rFonts w:ascii="Times New Roman" w:eastAsia="Times New Roman" w:hAnsi="Times New Roman" w:cs="Times New Roman" w:hint="cs"/>
          <w:sz w:val="28"/>
          <w:szCs w:val="28"/>
          <w:rtl/>
        </w:rPr>
        <w:t>ב</w:t>
      </w:r>
      <w:r w:rsidRPr="00316154">
        <w:rPr>
          <w:rFonts w:ascii="Times New Roman" w:eastAsia="Times New Roman" w:hAnsi="Times New Roman" w:cs="Times New Roman"/>
          <w:sz w:val="28"/>
          <w:szCs w:val="28"/>
          <w:rtl/>
        </w:rPr>
        <w:t>היסטוריה שלהם ומחנה אושוויץ החל סבב שני.</w:t>
      </w:r>
    </w:p>
    <w:p w14:paraId="58D65467"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3170D1AE"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תמר קורץ הייתה בת 16 כשנשלחה ברכבת מהונגריה לאושוויץ, בקיץ 1944. היא נולדה בכפר קטן באזור הקרפטים, השייך כיום לאוקראינה, ליד עיר המחוז מונקץ'. משפחתה הייתה משפחה דתית, אימה עבדה בבית כתופרת ואביה, עם פרוץ המלחמה, היא אומרת "התעסק עם לופטגישעפטן" (עסקי אוויר) הקשורים לדת. להוריה היו 12 ילדים, "נשארנו שתיים, רק אני ואחותי. עכשיו הבאנו אותה לעין השופט לחג". עם פרוץ המלחמה הייתה אחותה אצל סבתה ויחד עימה נשלחה לאושוויץ. תמר עצמה היטלטלה עם מרבית בני משפחתה לפולין ואחר כך שוב בחזרה לאזור הקרפטים, שם ניהלה את חייה כאופר צעירה</w:t>
      </w:r>
      <w:r w:rsidRPr="00316154">
        <w:rPr>
          <w:rFonts w:ascii="Times New Roman" w:eastAsia="Times New Roman" w:hAnsi="Times New Roman" w:cs="Times New Roman" w:hint="cs"/>
          <w:sz w:val="28"/>
          <w:szCs w:val="28"/>
          <w:rtl/>
        </w:rPr>
        <w:t xml:space="preserve">. היא </w:t>
      </w:r>
      <w:r w:rsidRPr="00316154">
        <w:rPr>
          <w:rFonts w:ascii="Times New Roman" w:eastAsia="Times New Roman" w:hAnsi="Times New Roman" w:cs="Times New Roman"/>
          <w:sz w:val="28"/>
          <w:szCs w:val="28"/>
          <w:rtl/>
        </w:rPr>
        <w:t>הגיעה לאושוויץ עם המשפחה שבילדיה טיפלה.</w:t>
      </w:r>
    </w:p>
    <w:p w14:paraId="5028C704"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4767D73E"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את הזיכרונות מהנסיעה האיומה לשם היא לא תשכח לעולם. גם לא את ד"ר מנגלה והסלקציה</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לא את עשן הקרמטוריום העולה השמיימה במשך כל היום והלילה. וגם לא את אחראית הבלוק האכזרית שצרחה עליה ועל הנשים האחרות</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שהצטופפו בבלוק המגורים במחנה הנשים בבירקנאו</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"רואים את העשן? שם זה ההורים והאחים שלכם!".</w:t>
      </w:r>
    </w:p>
    <w:p w14:paraId="75B949D9"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62BA3648" w14:textId="77777777" w:rsidR="009C4250" w:rsidRPr="00316154" w:rsidRDefault="009C4250" w:rsidP="009C4250">
      <w:pPr>
        <w:bidi w:val="0"/>
        <w:spacing w:after="0" w:line="360" w:lineRule="auto"/>
        <w:jc w:val="right"/>
        <w:rPr>
          <w:rFonts w:ascii="Times New Roman" w:eastAsia="Times New Roman" w:hAnsi="Times New Roman" w:cs="Times New Roman"/>
          <w:b/>
          <w:bCs/>
          <w:sz w:val="28"/>
          <w:szCs w:val="28"/>
          <w:rtl/>
        </w:rPr>
      </w:pPr>
      <w:r w:rsidRPr="00316154">
        <w:rPr>
          <w:rFonts w:ascii="Times New Roman" w:eastAsia="Times New Roman" w:hAnsi="Times New Roman" w:cs="Times New Roman"/>
          <w:b/>
          <w:bCs/>
          <w:sz w:val="28"/>
          <w:szCs w:val="28"/>
          <w:rtl/>
        </w:rPr>
        <w:t>אי אפשר לשכוח</w:t>
      </w:r>
    </w:p>
    <w:p w14:paraId="1CC14E5C"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תמר קורץ כן חולמת על אושוויץ. שלושה ימים לפני הנסיעה התעוררה בלילה וכמעט התחרטה. "התחלתי לחשוב 'מה עשיתי, למה הסכמתי?' לקחתי כדורים כדי להירגע. חשבתי, מה אראה שם? אני אתעלף, אקבל התקף לב. משהו יקרה לי שם. היה לי נורא. בסוף החלטתי, מה כבר יכול להיות בגיל הזה? אני אסע</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w:t>
      </w:r>
    </w:p>
    <w:p w14:paraId="3EE7EFF8"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 xml:space="preserve">"אנחנו היינו בטרנספורטים של מאי 1944. חמישה ימים נסיעה לאושוויץ. הנסיעה הייתה נוראה. דחפו אותנו לתוך קרון עם ילדים, זקנים, חולים, דלי עם שירותים ליד הדלת, אף אחד לא יכול לגשת. שלושה </w:t>
      </w:r>
      <w:r w:rsidRPr="00316154">
        <w:rPr>
          <w:rFonts w:ascii="Times New Roman" w:eastAsia="Times New Roman" w:hAnsi="Times New Roman" w:cs="Times New Roman"/>
          <w:sz w:val="28"/>
          <w:szCs w:val="28"/>
          <w:rtl/>
        </w:rPr>
        <w:lastRenderedPageBreak/>
        <w:t>ימים התאפקתי, כי אם הייתי קמה לא היה לי לאן לחזור. היה סירחון, ילדים בכו, זקנים נאנחנו, נשים בהיריון</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w:t>
      </w:r>
    </w:p>
    <w:p w14:paraId="62EDE10C"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 xml:space="preserve">"בפעם האחרונה שראיתי את אבי ואחי הם צעקו לנו שבעזרת השם ניפגש 'לוקחים אותנו לעבודה', הם אמרו. אבא היה בלי זקן, הילדים היו מגולחי ראש. הייתי עם משפחה שעבדתי אצלה כמטפלת בשני ילדיה. יחד איתם עליתי לרכבת ויחד איתם ירדנו ברמפה לפנות בוקר. האישה נתנה לי חתיכת עוגה בנייר עטוף. כל הזמן שמרתי על זה כדי שמה שלא יהיה, יהיה לי מה לאכול. לא נתנו להוציא מהקרונות כלום. היו יהודים עם בגדי פסים שאמרו </w:t>
      </w:r>
      <w:r w:rsidRPr="00316154">
        <w:rPr>
          <w:rFonts w:ascii="Times New Roman" w:eastAsia="Times New Roman" w:hAnsi="Times New Roman" w:cs="Times New Roman" w:hint="cs"/>
          <w:sz w:val="28"/>
          <w:szCs w:val="28"/>
          <w:rtl/>
        </w:rPr>
        <w:t xml:space="preserve">לנו </w:t>
      </w:r>
      <w:r w:rsidRPr="00316154">
        <w:rPr>
          <w:rFonts w:ascii="Times New Roman" w:eastAsia="Times New Roman" w:hAnsi="Times New Roman" w:cs="Times New Roman"/>
          <w:sz w:val="28"/>
          <w:szCs w:val="28"/>
          <w:rtl/>
        </w:rPr>
        <w:t>להשאיר הכול, שהם יביאו את זה, ואני האמנתי".</w:t>
      </w:r>
    </w:p>
    <w:p w14:paraId="5ADF6F09"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כיוון שהייתה בריאה ונראתה טוב, עברה את הסלקציה. במחנה התחברה עם חברה בשם פרידה, לא פעם הצילו זו את זו. במחנה נשבעו שלא להיפרד יותר. היום פרידה בארה"ב והקשר נשמר בטלפונים.</w:t>
      </w:r>
    </w:p>
    <w:p w14:paraId="48B398C4"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2CF871A5" w14:textId="77777777" w:rsidR="009C4250" w:rsidRPr="00316154" w:rsidRDefault="009C4250" w:rsidP="009C4250">
      <w:pPr>
        <w:bidi w:val="0"/>
        <w:spacing w:after="0" w:line="360" w:lineRule="auto"/>
        <w:jc w:val="right"/>
        <w:rPr>
          <w:rFonts w:ascii="Times New Roman" w:eastAsia="Times New Roman" w:hAnsi="Times New Roman" w:cs="Times New Roman"/>
          <w:b/>
          <w:bCs/>
          <w:sz w:val="28"/>
          <w:szCs w:val="28"/>
          <w:rtl/>
        </w:rPr>
      </w:pPr>
      <w:r w:rsidRPr="00316154">
        <w:rPr>
          <w:rFonts w:ascii="Times New Roman" w:eastAsia="Times New Roman" w:hAnsi="Times New Roman" w:cs="Times New Roman"/>
          <w:b/>
          <w:bCs/>
          <w:sz w:val="28"/>
          <w:szCs w:val="28"/>
          <w:rtl/>
        </w:rPr>
        <w:t>- המסע לשם חיזק את הזיכרונות?</w:t>
      </w:r>
    </w:p>
    <w:p w14:paraId="522C83A2"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"כן, אני משערת. אני חושבת עכשיו הרבה מאוד על מה שראיתי. התחלתי מאז לחשוב על ההורים שלי, בעיקר מציקה לי הנאיביות, האמונה שהכול יסתדר. האמונה התמימה לגרמנים. עד המסע חשבתי על כך פחות, ושנים לא דיברנו על זה".</w:t>
      </w:r>
    </w:p>
    <w:p w14:paraId="19CB8A71"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p>
    <w:p w14:paraId="308AC0A2" w14:textId="77777777" w:rsidR="009C4250" w:rsidRPr="00316154" w:rsidRDefault="009C4250" w:rsidP="009C4250">
      <w:pPr>
        <w:bidi w:val="0"/>
        <w:spacing w:after="0" w:line="360" w:lineRule="auto"/>
        <w:jc w:val="right"/>
        <w:rPr>
          <w:rFonts w:ascii="Times New Roman" w:eastAsia="Times New Roman" w:hAnsi="Times New Roman" w:cs="Times New Roman"/>
          <w:b/>
          <w:bCs/>
          <w:sz w:val="28"/>
          <w:szCs w:val="28"/>
          <w:rtl/>
        </w:rPr>
      </w:pPr>
      <w:r w:rsidRPr="00316154">
        <w:rPr>
          <w:rFonts w:ascii="Times New Roman" w:eastAsia="Times New Roman" w:hAnsi="Times New Roman" w:cs="Times New Roman"/>
          <w:b/>
          <w:bCs/>
          <w:sz w:val="28"/>
          <w:szCs w:val="28"/>
          <w:rtl/>
        </w:rPr>
        <w:t>- מאז המסע השתנתה המחשבה על הקיבוץ, על ישראל?</w:t>
      </w:r>
    </w:p>
    <w:p w14:paraId="560CC770"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לא השתנה הרבה. אולי יש לי יותר כאב לב על הערבים בשטחים. אני מרחמת עליהם, לפעמים צובט לי – גם אנחנו עברנו משהו דומה, אמנם הרבה יותר אכזרי, אבל האמפתיה להם שוכנת בי".</w:t>
      </w:r>
    </w:p>
    <w:p w14:paraId="434C038E"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 xml:space="preserve">תמר קורץ עובדת </w:t>
      </w:r>
      <w:r w:rsidRPr="00316154">
        <w:rPr>
          <w:rFonts w:ascii="Times New Roman" w:eastAsia="Times New Roman" w:hAnsi="Times New Roman" w:cs="Times New Roman" w:hint="cs"/>
          <w:sz w:val="28"/>
          <w:szCs w:val="28"/>
          <w:rtl/>
        </w:rPr>
        <w:t xml:space="preserve">כל </w:t>
      </w:r>
      <w:r w:rsidRPr="00316154">
        <w:rPr>
          <w:rFonts w:ascii="Times New Roman" w:eastAsia="Times New Roman" w:hAnsi="Times New Roman" w:cs="Times New Roman"/>
          <w:sz w:val="28"/>
          <w:szCs w:val="28"/>
          <w:rtl/>
        </w:rPr>
        <w:t>היום כמה שעות</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במשך ארבעה ימים</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במפעל אלתם ליד מכונה</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יום אחד בשבוע היא הולכת לגילאור</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במועצה האזורית מגידו. השנה היא תהיה בת 80. במשך שנים עבדה במטבח ואפתה עוגות כל האירועים שהיו בקיבוץ </w:t>
      </w:r>
      <w:r w:rsidRPr="00316154">
        <w:rPr>
          <w:rFonts w:ascii="Times New Roman" w:eastAsia="Times New Roman" w:hAnsi="Times New Roman" w:cs="Times New Roman" w:hint="cs"/>
          <w:sz w:val="28"/>
          <w:szCs w:val="28"/>
          <w:rtl/>
        </w:rPr>
        <w:t>ול</w:t>
      </w:r>
      <w:r w:rsidRPr="00316154">
        <w:rPr>
          <w:rFonts w:ascii="Times New Roman" w:eastAsia="Times New Roman" w:hAnsi="Times New Roman" w:cs="Times New Roman"/>
          <w:sz w:val="28"/>
          <w:szCs w:val="28"/>
          <w:rtl/>
        </w:rPr>
        <w:t>מסיבות בר מצווה.</w:t>
      </w:r>
    </w:p>
    <w:p w14:paraId="56313FB1" w14:textId="77777777" w:rsidR="009C4250" w:rsidRPr="00316154" w:rsidRDefault="009C4250" w:rsidP="009C4250">
      <w:pPr>
        <w:bidi w:val="0"/>
        <w:spacing w:after="0" w:line="360" w:lineRule="auto"/>
        <w:jc w:val="right"/>
        <w:rPr>
          <w:rFonts w:ascii="Times New Roman" w:eastAsia="Times New Roman" w:hAnsi="Times New Roman" w:cs="Times New Roman"/>
          <w:sz w:val="16"/>
          <w:szCs w:val="16"/>
          <w:rtl/>
        </w:rPr>
      </w:pPr>
      <w:bookmarkStart w:id="0" w:name="_GoBack"/>
      <w:bookmarkEnd w:id="0"/>
    </w:p>
    <w:p w14:paraId="3A6552BA" w14:textId="77777777" w:rsidR="009C4250" w:rsidRPr="00316154" w:rsidRDefault="009C4250" w:rsidP="009C4250">
      <w:pPr>
        <w:bidi w:val="0"/>
        <w:spacing w:after="0" w:line="360" w:lineRule="auto"/>
        <w:jc w:val="right"/>
        <w:rPr>
          <w:rFonts w:ascii="Times New Roman" w:eastAsia="Times New Roman" w:hAnsi="Times New Roman" w:cs="Times New Roman"/>
          <w:b/>
          <w:bCs/>
          <w:sz w:val="28"/>
          <w:szCs w:val="28"/>
          <w:rtl/>
        </w:rPr>
      </w:pPr>
      <w:r w:rsidRPr="00316154">
        <w:rPr>
          <w:rFonts w:ascii="Times New Roman" w:eastAsia="Times New Roman" w:hAnsi="Times New Roman" w:cs="Times New Roman"/>
          <w:b/>
          <w:bCs/>
          <w:sz w:val="28"/>
          <w:szCs w:val="28"/>
          <w:rtl/>
        </w:rPr>
        <w:t>- מה יותר קל, לזכור או לשכוח?</w:t>
      </w:r>
    </w:p>
    <w:p w14:paraId="5C2372D9"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"יש ויש, אי אפשר לשכוח את החוויה ההיא. היא תמיד חוזרת אליך בהקיץ או שאת חולמת על כך. אני חולמת הרבה. ובנוסף ח</w:t>
      </w:r>
      <w:r w:rsidRPr="00316154">
        <w:rPr>
          <w:rFonts w:ascii="Times New Roman" w:eastAsia="Times New Roman" w:hAnsi="Times New Roman" w:cs="Times New Roman" w:hint="cs"/>
          <w:sz w:val="28"/>
          <w:szCs w:val="28"/>
          <w:rtl/>
        </w:rPr>
        <w:t>ו</w:t>
      </w:r>
      <w:r w:rsidRPr="00316154">
        <w:rPr>
          <w:rFonts w:ascii="Times New Roman" w:eastAsia="Times New Roman" w:hAnsi="Times New Roman" w:cs="Times New Roman"/>
          <w:sz w:val="28"/>
          <w:szCs w:val="28"/>
          <w:rtl/>
        </w:rPr>
        <w:t>זר</w:t>
      </w:r>
      <w:r w:rsidRPr="00316154">
        <w:rPr>
          <w:rFonts w:ascii="Times New Roman" w:eastAsia="Times New Roman" w:hAnsi="Times New Roman" w:cs="Times New Roman" w:hint="cs"/>
          <w:sz w:val="28"/>
          <w:szCs w:val="28"/>
          <w:rtl/>
        </w:rPr>
        <w:t>ת</w:t>
      </w:r>
      <w:r w:rsidRPr="00316154">
        <w:rPr>
          <w:rFonts w:ascii="Times New Roman" w:eastAsia="Times New Roman" w:hAnsi="Times New Roman" w:cs="Times New Roman"/>
          <w:sz w:val="28"/>
          <w:szCs w:val="28"/>
          <w:rtl/>
        </w:rPr>
        <w:t xml:space="preserve"> ועולה בי שוב ושוב השאלה</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למה היינו כאלה תמימים והאמנו</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ההורים שלי האמינו, 'אלוהים יעזור, הכול בעזרת השם'</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לדאבוננו זה לא היה ככה. מכל משפחתי שרדנו אני ואחותי</w:t>
      </w:r>
      <w:r w:rsidRPr="00316154">
        <w:rPr>
          <w:rFonts w:ascii="Times New Roman" w:eastAsia="Times New Roman" w:hAnsi="Times New Roman" w:cs="Times New Roman" w:hint="cs"/>
          <w:sz w:val="28"/>
          <w:szCs w:val="28"/>
          <w:rtl/>
        </w:rPr>
        <w:t>,</w:t>
      </w:r>
      <w:r w:rsidRPr="00316154">
        <w:rPr>
          <w:rFonts w:ascii="Times New Roman" w:eastAsia="Times New Roman" w:hAnsi="Times New Roman" w:cs="Times New Roman"/>
          <w:sz w:val="28"/>
          <w:szCs w:val="28"/>
          <w:rtl/>
        </w:rPr>
        <w:t xml:space="preserve"> שבאה לארץ כבר ב-</w:t>
      </w:r>
      <w:r w:rsidRPr="00316154">
        <w:rPr>
          <w:rFonts w:ascii="Times New Roman" w:eastAsia="Times New Roman" w:hAnsi="Times New Roman" w:cs="Times New Roman" w:hint="cs"/>
          <w:sz w:val="28"/>
          <w:szCs w:val="28"/>
          <w:rtl/>
        </w:rPr>
        <w:t>1946</w:t>
      </w:r>
      <w:r w:rsidRPr="00316154">
        <w:rPr>
          <w:rFonts w:ascii="Times New Roman" w:eastAsia="Times New Roman" w:hAnsi="Times New Roman" w:cs="Times New Roman"/>
          <w:sz w:val="28"/>
          <w:szCs w:val="28"/>
          <w:rtl/>
        </w:rPr>
        <w:t>. שתינו איבדנו את עשרת האחים שלנו, את ההורים, הדודים, הדודות, בני הדודים. היינו משפחה ענקית. אנחנו נצר אחרון. היום יש לי 14 נכדים – בדיוק כמו המשפחה הקרובה שהייתה לי ושהלכה</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זה מה שיש לי היום – משפחתי.</w:t>
      </w:r>
    </w:p>
    <w:p w14:paraId="56F9E165" w14:textId="77777777" w:rsidR="009C4250" w:rsidRPr="00316154" w:rsidRDefault="009C4250" w:rsidP="009C4250">
      <w:pPr>
        <w:bidi w:val="0"/>
        <w:spacing w:after="0" w:line="360" w:lineRule="auto"/>
        <w:jc w:val="right"/>
        <w:rPr>
          <w:rFonts w:ascii="Times New Roman" w:eastAsia="Times New Roman" w:hAnsi="Times New Roman" w:cs="Times New Roman"/>
          <w:sz w:val="28"/>
          <w:szCs w:val="28"/>
          <w:rtl/>
        </w:rPr>
      </w:pPr>
      <w:r w:rsidRPr="00316154">
        <w:rPr>
          <w:rFonts w:ascii="Times New Roman" w:eastAsia="Times New Roman" w:hAnsi="Times New Roman" w:cs="Times New Roman"/>
          <w:sz w:val="28"/>
          <w:szCs w:val="28"/>
          <w:rtl/>
        </w:rPr>
        <w:t>"היו שנים שלא עשו בקיבוץ יום שואה ואף אחד לא שאל אותך</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אנחנו שתקנו ולא דיברנו</w:t>
      </w:r>
      <w:r w:rsidRPr="00316154">
        <w:rPr>
          <w:rFonts w:ascii="Times New Roman" w:eastAsia="Times New Roman" w:hAnsi="Times New Roman" w:cs="Times New Roman" w:hint="cs"/>
          <w:sz w:val="28"/>
          <w:szCs w:val="28"/>
          <w:rtl/>
        </w:rPr>
        <w:t xml:space="preserve">, </w:t>
      </w:r>
      <w:r w:rsidRPr="00316154">
        <w:rPr>
          <w:rFonts w:ascii="Times New Roman" w:eastAsia="Times New Roman" w:hAnsi="Times New Roman" w:cs="Times New Roman"/>
          <w:sz w:val="28"/>
          <w:szCs w:val="28"/>
          <w:rtl/>
        </w:rPr>
        <w:t xml:space="preserve">לא הזכרנו בינינו. אבל כשהתחילו לציין את יום השואה החלו גם חברים ותיקים להתעניין וקיים גם המעגל שלנו </w:t>
      </w:r>
      <w:r w:rsidRPr="00316154">
        <w:rPr>
          <w:rFonts w:ascii="Times New Roman" w:eastAsia="Times New Roman" w:hAnsi="Times New Roman" w:cs="Times New Roman"/>
          <w:sz w:val="28"/>
          <w:szCs w:val="28"/>
          <w:rtl/>
        </w:rPr>
        <w:lastRenderedPageBreak/>
        <w:t>בחדר האוכל. מה שלא נדבר, תמיד בסופו של דבר נגיע לשם. ואני שואלת את עצמי – מה, אי אפשר סתם להיפגש ולספר בדיחות?"</w:t>
      </w:r>
    </w:p>
    <w:p w14:paraId="4B48D57A" w14:textId="77777777" w:rsidR="009C4250" w:rsidRPr="009C4250" w:rsidRDefault="009C4250" w:rsidP="009C4250">
      <w:pPr>
        <w:bidi w:val="0"/>
        <w:spacing w:after="0" w:line="360" w:lineRule="auto"/>
        <w:rPr>
          <w:rFonts w:ascii="Times New Roman" w:eastAsia="Times New Roman" w:hAnsi="Times New Roman" w:cs="Times New Roman"/>
          <w:sz w:val="28"/>
          <w:szCs w:val="28"/>
          <w:rtl/>
        </w:rPr>
      </w:pPr>
    </w:p>
    <w:p w14:paraId="443297D7" w14:textId="77777777" w:rsidR="009C4250" w:rsidRPr="009C4250" w:rsidRDefault="009C4250" w:rsidP="009C4250">
      <w:pPr>
        <w:bidi w:val="0"/>
        <w:spacing w:after="0" w:line="360" w:lineRule="auto"/>
        <w:rPr>
          <w:rFonts w:ascii="Times New Roman" w:eastAsia="Times New Roman" w:hAnsi="Times New Roman" w:cs="Times New Roman"/>
          <w:sz w:val="28"/>
          <w:szCs w:val="28"/>
          <w:rtl/>
        </w:rPr>
      </w:pPr>
    </w:p>
    <w:p w14:paraId="63F7E9DF" w14:textId="77777777" w:rsidR="009C4250" w:rsidRPr="009C4250" w:rsidRDefault="009C4250" w:rsidP="009C4250">
      <w:pPr>
        <w:bidi w:val="0"/>
        <w:spacing w:after="0" w:line="360" w:lineRule="auto"/>
        <w:rPr>
          <w:rFonts w:ascii="Times New Roman" w:eastAsia="Times New Roman" w:hAnsi="Times New Roman" w:cs="Times New Roman"/>
          <w:sz w:val="28"/>
          <w:szCs w:val="28"/>
          <w:rtl/>
        </w:rPr>
      </w:pPr>
    </w:p>
    <w:p w14:paraId="38D3F6E4" w14:textId="77777777" w:rsidR="009C4250" w:rsidRPr="009C4250" w:rsidRDefault="009C4250" w:rsidP="009C4250">
      <w:pPr>
        <w:bidi w:val="0"/>
        <w:spacing w:after="0" w:line="360" w:lineRule="auto"/>
        <w:rPr>
          <w:rFonts w:ascii="Times New Roman" w:eastAsia="Times New Roman" w:hAnsi="Times New Roman" w:cs="Times New Roman"/>
          <w:sz w:val="28"/>
          <w:szCs w:val="28"/>
          <w:rtl/>
        </w:rPr>
      </w:pPr>
    </w:p>
    <w:p w14:paraId="36B34B5E" w14:textId="77777777" w:rsidR="009C4250" w:rsidRPr="009C4250" w:rsidRDefault="009C4250" w:rsidP="009C4250">
      <w:pPr>
        <w:bidi w:val="0"/>
        <w:spacing w:after="0" w:line="360" w:lineRule="auto"/>
        <w:rPr>
          <w:rFonts w:ascii="Times New Roman" w:eastAsia="Times New Roman" w:hAnsi="Times New Roman" w:cs="Times New Roman"/>
          <w:sz w:val="28"/>
          <w:szCs w:val="28"/>
        </w:rPr>
      </w:pPr>
    </w:p>
    <w:p w14:paraId="175F1404" w14:textId="77777777" w:rsidR="009C4250" w:rsidRPr="009C4250" w:rsidRDefault="009C4250" w:rsidP="009C4250">
      <w:pPr>
        <w:bidi w:val="0"/>
        <w:spacing w:after="0" w:line="360" w:lineRule="auto"/>
        <w:rPr>
          <w:rFonts w:ascii="Times New Roman" w:eastAsia="Times New Roman" w:hAnsi="Times New Roman" w:cs="Times New Roman"/>
          <w:sz w:val="28"/>
          <w:szCs w:val="28"/>
        </w:rPr>
      </w:pPr>
    </w:p>
    <w:p w14:paraId="358FA024" w14:textId="77777777" w:rsidR="009C4250" w:rsidRPr="009C4250" w:rsidRDefault="009C4250" w:rsidP="009C4250">
      <w:pPr>
        <w:bidi w:val="0"/>
        <w:spacing w:after="0" w:line="360" w:lineRule="auto"/>
        <w:rPr>
          <w:rFonts w:ascii="Times New Roman" w:eastAsia="Times New Roman" w:hAnsi="Times New Roman" w:cs="Times New Roman"/>
          <w:sz w:val="28"/>
          <w:szCs w:val="28"/>
        </w:rPr>
      </w:pPr>
    </w:p>
    <w:p w14:paraId="70BCF2FA" w14:textId="77777777" w:rsidR="00B94477" w:rsidRPr="009C4250" w:rsidRDefault="00B94477"/>
    <w:sectPr w:rsidR="00B94477" w:rsidRPr="009C4250" w:rsidSect="00C82D27">
      <w:pgSz w:w="11906" w:h="16838"/>
      <w:pgMar w:top="1440" w:right="1274" w:bottom="993"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F1"/>
    <w:rsid w:val="000455C2"/>
    <w:rsid w:val="00306A6C"/>
    <w:rsid w:val="00316154"/>
    <w:rsid w:val="00380EAE"/>
    <w:rsid w:val="0059078F"/>
    <w:rsid w:val="00961750"/>
    <w:rsid w:val="009C4250"/>
    <w:rsid w:val="00A86A12"/>
    <w:rsid w:val="00AA7BC5"/>
    <w:rsid w:val="00B94477"/>
    <w:rsid w:val="00C206F1"/>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51E1"/>
  <w15:chartTrackingRefBased/>
  <w15:docId w15:val="{D389E76F-28F9-456D-BD1C-A5AD7FA6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3389</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2019-06-17T20:43:00Z</dcterms:created>
  <dcterms:modified xsi:type="dcterms:W3CDTF">2019-06-18T20:50:00Z</dcterms:modified>
</cp:coreProperties>
</file>