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A87A" w14:textId="64ADAA3A" w:rsidR="009A431B" w:rsidRPr="009A431B" w:rsidRDefault="007D2644" w:rsidP="009A431B">
      <w:pPr>
        <w:widowControl w:val="0"/>
        <w:spacing w:before="180" w:after="140" w:line="300" w:lineRule="auto"/>
        <w:rPr>
          <w:rFonts w:ascii="Gisha" w:eastAsia="Times New Roman" w:hAnsi="Gisha" w:cs="Gisha"/>
          <w:color w:val="000000"/>
          <w:kern w:val="28"/>
          <w:sz w:val="26"/>
          <w:szCs w:val="26"/>
        </w:rPr>
      </w:pPr>
      <w:r>
        <w:rPr>
          <w:rFonts w:ascii="Gisha" w:eastAsia="Times New Roman" w:hAnsi="Times New Roman" w:cs="Masa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editId="6D32BCA4">
            <wp:simplePos x="0" y="0"/>
            <wp:positionH relativeFrom="column">
              <wp:posOffset>327025</wp:posOffset>
            </wp:positionH>
            <wp:positionV relativeFrom="paragraph">
              <wp:posOffset>130810</wp:posOffset>
            </wp:positionV>
            <wp:extent cx="1056640" cy="1217295"/>
            <wp:effectExtent l="114300" t="95250" r="105410" b="97155"/>
            <wp:wrapThrough wrapText="bothSides">
              <wp:wrapPolygon edited="0">
                <wp:start x="19793" y="-394"/>
                <wp:lineTo x="688" y="-3656"/>
                <wp:lineTo x="-1718" y="6957"/>
                <wp:lineTo x="-2212" y="17897"/>
                <wp:lineTo x="-684" y="18158"/>
                <wp:lineTo x="-978" y="21208"/>
                <wp:lineTo x="1697" y="21665"/>
                <wp:lineTo x="2079" y="21730"/>
                <wp:lineTo x="19950" y="21681"/>
                <wp:lineTo x="22223" y="16902"/>
                <wp:lineTo x="22355" y="11068"/>
                <wp:lineTo x="22029" y="5500"/>
                <wp:lineTo x="22085" y="-3"/>
                <wp:lineTo x="19793" y="-394"/>
              </wp:wrapPolygon>
            </wp:wrapThrough>
            <wp:docPr id="1" name="תמונה 1" descr="Image result for â«×¢××× ×¦×××¨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â«×¢××× ×¦×××¨â¬â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4" t="5595" r="17644"/>
                    <a:stretch>
                      <a:fillRect/>
                    </a:stretch>
                  </pic:blipFill>
                  <pic:spPr bwMode="auto">
                    <a:xfrm rot="20932331">
                      <a:off x="0" y="0"/>
                      <a:ext cx="105664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1B" w:rsidRPr="009A431B">
        <w:rPr>
          <w:rFonts w:ascii="Gisha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>שושה שלנו</w:t>
      </w:r>
      <w:r w:rsidR="009A431B" w:rsidRPr="009A431B">
        <w:rPr>
          <w:rFonts w:ascii="Gisha" w:eastAsia="Times New Roman" w:hAnsi="Times New Roman" w:cs="Masa" w:hint="cs"/>
          <w:color w:val="000000"/>
          <w:kern w:val="28"/>
          <w:sz w:val="40"/>
          <w:szCs w:val="40"/>
          <w:rtl/>
        </w:rPr>
        <w:t xml:space="preserve"> </w:t>
      </w:r>
      <w:r w:rsidR="009A431B" w:rsidRPr="009A431B">
        <w:rPr>
          <w:rFonts w:ascii="Gisha" w:eastAsia="Times New Roman" w:hAnsi="Times New Roman" w:cs="Masa" w:hint="cs"/>
          <w:color w:val="000000"/>
          <w:kern w:val="28"/>
          <w:sz w:val="36"/>
          <w:szCs w:val="36"/>
          <w:rtl/>
        </w:rPr>
        <w:t>/ חוה ישראלי</w:t>
      </w:r>
      <w:r>
        <w:rPr>
          <w:rFonts w:ascii="Gisha" w:eastAsia="Times New Roman" w:hAnsi="Times New Roman" w:cs="Masa" w:hint="cs"/>
          <w:color w:val="000000"/>
          <w:kern w:val="28"/>
          <w:sz w:val="32"/>
          <w:szCs w:val="32"/>
          <w:rtl/>
        </w:rPr>
        <w:t xml:space="preserve">  </w:t>
      </w:r>
      <w:r w:rsidR="009A431B">
        <w:rPr>
          <w:rFonts w:ascii="Gisha" w:eastAsia="Times New Roman" w:hAnsi="Times New Roman" w:cs="Masa"/>
          <w:color w:val="000000"/>
          <w:kern w:val="28"/>
          <w:sz w:val="32"/>
          <w:szCs w:val="32"/>
          <w:rtl/>
        </w:rPr>
        <w:br/>
      </w:r>
      <w:r w:rsidR="009A431B" w:rsidRPr="009A431B">
        <w:rPr>
          <w:rFonts w:ascii="Gisha" w:eastAsia="Times New Roman" w:hAnsi="Times New Roman" w:cs="Masa" w:hint="cs"/>
          <w:color w:val="000000"/>
          <w:kern w:val="28"/>
          <w:sz w:val="24"/>
          <w:szCs w:val="24"/>
          <w:rtl/>
        </w:rPr>
        <w:t>דברים בהלוויה</w:t>
      </w:r>
      <w:r w:rsidR="009A431B">
        <w:rPr>
          <w:rFonts w:ascii="Gisha" w:eastAsia="Times New Roman" w:hAnsi="Times New Roman" w:cs="Masa" w:hint="cs"/>
          <w:color w:val="000000"/>
          <w:kern w:val="28"/>
          <w:sz w:val="32"/>
          <w:szCs w:val="32"/>
          <w:rtl/>
        </w:rPr>
        <w:t xml:space="preserve"> </w:t>
      </w:r>
    </w:p>
    <w:p w14:paraId="48C0B0E2" w14:textId="09014E04" w:rsidR="009A431B" w:rsidRPr="009A431B" w:rsidRDefault="009A431B" w:rsidP="009A431B">
      <w:pPr>
        <w:widowControl w:val="0"/>
        <w:spacing w:after="0" w:line="309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אתמול, ב' תשרי תש"ף, נפרדנו משושה שוק. שושה הייתה שכנתי במשך שנים לא מעטות. היא זכורה לי כאישה שקטה, פניה יפות-עדינות, ראשה מלא תלתלים בלונדינים.</w:t>
      </w:r>
    </w:p>
    <w:p w14:paraId="234E9D61" w14:textId="0116CF7A" w:rsidR="009A431B" w:rsidRPr="009A431B" w:rsidRDefault="009A431B" w:rsidP="009A431B">
      <w:pPr>
        <w:widowControl w:val="0"/>
        <w:spacing w:after="0" w:line="309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שושה נולדה לפני 85 שנה בעיירה קטנה בצ'כיה, צעירה מבין חמש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ת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הילדים למשפחת  פר</w:t>
      </w:r>
      <w:r w:rsidR="007D2644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ו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יליך. </w:t>
      </w:r>
      <w:bookmarkStart w:id="0" w:name="_GoBack"/>
      <w:bookmarkEnd w:id="0"/>
    </w:p>
    <w:p w14:paraId="19F84C76" w14:textId="03FDEAD2" w:rsidR="009A431B" w:rsidRPr="009A431B" w:rsidRDefault="009A431B" w:rsidP="009A431B">
      <w:pPr>
        <w:widowControl w:val="0"/>
        <w:spacing w:after="0" w:line="309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היא עברה את שנות המלחמה הנוראה כילדה קטנה. סיפור ילדותה הוא סיפור של פרידות, רעב, זוהמה, התעללויות ועוד חוויות קשות. </w:t>
      </w:r>
    </w:p>
    <w:p w14:paraId="659A0383" w14:textId="17319855" w:rsidR="009A431B" w:rsidRPr="009A431B" w:rsidRDefault="009A431B" w:rsidP="009A431B">
      <w:pPr>
        <w:widowControl w:val="0"/>
        <w:spacing w:after="0" w:line="309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את רוב המלחמה "בילתה" בגיטו טרזין. באפריל 1949, והיא בת 14 בלבד, עלתה לישראל בקבוצה של תנועת "השומר הצעיר" מצ'כיה - והגיעה לקיבוץ המעפיל. שם הקימה משפחה עם משה שוק ויחד הגיעו לעין השופט 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br/>
        <w:t xml:space="preserve">ב-1952. נולדו הבנים, הראשון אמנון, אחריו ניר ויריב. </w:t>
      </w:r>
    </w:p>
    <w:p w14:paraId="60859EB7" w14:textId="1135DB90" w:rsidR="009A431B" w:rsidRPr="009A431B" w:rsidRDefault="009A431B" w:rsidP="009A431B">
      <w:pPr>
        <w:widowControl w:val="0"/>
        <w:spacing w:before="80" w:after="0" w:line="309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שושה עמסה על גבה זיכרונות לא פשוטים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,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שהקשו על חיי היום-יום שלה בקיבוץ והביאו עמם משברים לא קלים. לצד המשברים היו גם שמחות רבות. ידיה הטובות מילאו את ביתה ובתי רבים מחברי הקיבוץ ברקמות, עבודות יד ועוד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. 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שושה הייתה אישה עם נפש רגישה, ברוכת כישרונות ויופי פנימי.</w:t>
      </w:r>
    </w:p>
    <w:p w14:paraId="46FD914F" w14:textId="7E2AC443" w:rsidR="009A431B" w:rsidRPr="009A431B" w:rsidRDefault="009A431B" w:rsidP="009A431B">
      <w:pPr>
        <w:widowControl w:val="0"/>
        <w:spacing w:before="80" w:after="0" w:line="309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בשנים האחרונות מצבה הבריאותי התדרדר ושושה זכתה לטיפול המסור של צוות בית הדר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, 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כאשר בני משפחתה מסביבה.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 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אנו נפרדים היום מאישה יקרה ומיוחדת, ומשתתפים בצער המשפחה, הבנים  - אמנון ואלקה, ניר ורונית, יריב, הנכדים - מורן וקטי, יערה ואריאל, אלה וגל, אביב וחמשת הנינים.</w:t>
      </w:r>
    </w:p>
    <w:p w14:paraId="08BC6902" w14:textId="1DC898BF" w:rsidR="009A431B" w:rsidRPr="009A431B" w:rsidRDefault="009A431B" w:rsidP="009A431B">
      <w:pPr>
        <w:widowControl w:val="0"/>
        <w:spacing w:before="80" w:after="0" w:line="309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נוחי בשלום שושה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,</w:t>
      </w: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ליד משה שלך, בנוף השקט והירוק שמסביב.</w:t>
      </w:r>
    </w:p>
    <w:p w14:paraId="3F15207B" w14:textId="43ADAAA2" w:rsidR="009A431B" w:rsidRPr="009A431B" w:rsidRDefault="009A431B" w:rsidP="009A431B">
      <w:pPr>
        <w:spacing w:after="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9A431B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יהיה זכרך צרור בצרור חיינו בעין השופט לעד.</w:t>
      </w:r>
    </w:p>
    <w:p w14:paraId="7E2CF9FE" w14:textId="7A023765" w:rsidR="00B94477" w:rsidRDefault="00B94477"/>
    <w:sectPr w:rsidR="00B94477" w:rsidSect="007D2644">
      <w:pgSz w:w="11906" w:h="16838"/>
      <w:pgMar w:top="1135" w:right="849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Masa">
    <w:altName w:val="Arial"/>
    <w:charset w:val="B1"/>
    <w:family w:val="auto"/>
    <w:pitch w:val="variable"/>
    <w:sig w:usb0="00001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E7"/>
    <w:rsid w:val="000455C2"/>
    <w:rsid w:val="00306A6C"/>
    <w:rsid w:val="00380EAE"/>
    <w:rsid w:val="0059078F"/>
    <w:rsid w:val="007D2644"/>
    <w:rsid w:val="007F1EE7"/>
    <w:rsid w:val="00961750"/>
    <w:rsid w:val="009A431B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8BF5B6"/>
  <w15:chartTrackingRefBased/>
  <w15:docId w15:val="{0F2D3F18-486C-4D98-A48F-805AF72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2019-10-14T13:50:00Z</dcterms:created>
  <dcterms:modified xsi:type="dcterms:W3CDTF">2019-10-27T20:17:00Z</dcterms:modified>
</cp:coreProperties>
</file>