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B2F" w:rsidRPr="007702CC" w:rsidRDefault="000E0C91" w:rsidP="007702CC">
      <w:pPr>
        <w:rPr>
          <w:sz w:val="28"/>
          <w:szCs w:val="28"/>
          <w:rtl/>
        </w:rPr>
      </w:pPr>
      <w:bookmarkStart w:id="0" w:name="_GoBack"/>
      <w:bookmarkEnd w:id="0"/>
      <w:r w:rsidRPr="007702CC">
        <w:rPr>
          <w:rFonts w:hint="cs"/>
          <w:b/>
          <w:bCs/>
          <w:sz w:val="44"/>
          <w:szCs w:val="44"/>
          <w:rtl/>
        </w:rPr>
        <w:t>פגישה שכזאת</w:t>
      </w:r>
      <w:r w:rsidR="007702CC">
        <w:rPr>
          <w:rFonts w:hint="cs"/>
          <w:b/>
          <w:bCs/>
          <w:rtl/>
        </w:rPr>
        <w:t xml:space="preserve"> </w:t>
      </w:r>
      <w:r w:rsidR="007702CC" w:rsidRPr="007702CC">
        <w:rPr>
          <w:rFonts w:hint="cs"/>
          <w:sz w:val="36"/>
          <w:szCs w:val="36"/>
          <w:rtl/>
        </w:rPr>
        <w:t xml:space="preserve">/ </w:t>
      </w:r>
      <w:proofErr w:type="spellStart"/>
      <w:r w:rsidR="007702CC" w:rsidRPr="007702CC">
        <w:rPr>
          <w:rFonts w:hint="cs"/>
          <w:sz w:val="36"/>
          <w:szCs w:val="36"/>
          <w:rtl/>
        </w:rPr>
        <w:t>ציפקה</w:t>
      </w:r>
      <w:proofErr w:type="spellEnd"/>
      <w:r w:rsidR="007702CC" w:rsidRPr="007702CC">
        <w:rPr>
          <w:rFonts w:hint="cs"/>
          <w:sz w:val="36"/>
          <w:szCs w:val="36"/>
          <w:rtl/>
        </w:rPr>
        <w:t xml:space="preserve"> אפרת</w:t>
      </w:r>
      <w:r w:rsidR="007702CC">
        <w:rPr>
          <w:sz w:val="36"/>
          <w:szCs w:val="36"/>
          <w:rtl/>
        </w:rPr>
        <w:br/>
      </w:r>
      <w:r w:rsidR="007702CC">
        <w:rPr>
          <w:rFonts w:hint="cs"/>
          <w:rtl/>
        </w:rPr>
        <w:t>ידיעות עין השופט - 6.6.2003</w:t>
      </w:r>
      <w:r w:rsidR="007702CC">
        <w:rPr>
          <w:rtl/>
        </w:rPr>
        <w:br/>
      </w:r>
      <w:r w:rsidR="007702CC" w:rsidRPr="007702CC">
        <w:rPr>
          <w:sz w:val="20"/>
          <w:szCs w:val="20"/>
          <w:rtl/>
        </w:rPr>
        <w:br/>
      </w:r>
      <w:r w:rsidRPr="007702CC">
        <w:rPr>
          <w:rFonts w:hint="cs"/>
          <w:sz w:val="28"/>
          <w:szCs w:val="28"/>
          <w:rtl/>
        </w:rPr>
        <w:t>שושה שוק ואחותה מרתה "בוגרות טרזין", סיפרו</w:t>
      </w:r>
      <w:r w:rsidR="007702CC" w:rsidRPr="007702CC">
        <w:rPr>
          <w:rFonts w:hint="cs"/>
          <w:sz w:val="28"/>
          <w:szCs w:val="28"/>
          <w:rtl/>
        </w:rPr>
        <w:t xml:space="preserve"> </w:t>
      </w:r>
      <w:r w:rsidRPr="007702CC">
        <w:rPr>
          <w:rFonts w:hint="cs"/>
          <w:sz w:val="28"/>
          <w:szCs w:val="28"/>
          <w:rtl/>
        </w:rPr>
        <w:t>על חייהן בגטו טרזין.</w:t>
      </w:r>
      <w:r w:rsidR="007702CC">
        <w:rPr>
          <w:rFonts w:hint="cs"/>
          <w:sz w:val="28"/>
          <w:szCs w:val="28"/>
          <w:rtl/>
        </w:rPr>
        <w:t xml:space="preserve"> ה</w:t>
      </w:r>
      <w:r w:rsidRPr="007702CC">
        <w:rPr>
          <w:rFonts w:hint="cs"/>
          <w:sz w:val="28"/>
          <w:szCs w:val="28"/>
          <w:rtl/>
        </w:rPr>
        <w:t>פגישה הייתה עבור כולנו</w:t>
      </w:r>
      <w:r w:rsidR="007702CC">
        <w:rPr>
          <w:rFonts w:hint="cs"/>
          <w:sz w:val="28"/>
          <w:szCs w:val="28"/>
          <w:rtl/>
        </w:rPr>
        <w:t>,</w:t>
      </w:r>
      <w:r w:rsidRPr="007702CC">
        <w:rPr>
          <w:rFonts w:hint="cs"/>
          <w:sz w:val="28"/>
          <w:szCs w:val="28"/>
          <w:rtl/>
        </w:rPr>
        <w:t xml:space="preserve"> ועבורי אישית</w:t>
      </w:r>
      <w:r w:rsidR="007702CC">
        <w:rPr>
          <w:rFonts w:hint="cs"/>
          <w:sz w:val="28"/>
          <w:szCs w:val="28"/>
          <w:rtl/>
        </w:rPr>
        <w:t>,</w:t>
      </w:r>
      <w:r w:rsidRPr="007702CC">
        <w:rPr>
          <w:rFonts w:hint="cs"/>
          <w:sz w:val="28"/>
          <w:szCs w:val="28"/>
          <w:rtl/>
        </w:rPr>
        <w:t xml:space="preserve"> חוויה מצמררת. לא רק הקשבתי ברטט, אני פ</w:t>
      </w:r>
      <w:r w:rsidR="007702CC">
        <w:rPr>
          <w:rFonts w:hint="cs"/>
          <w:sz w:val="28"/>
          <w:szCs w:val="28"/>
          <w:rtl/>
        </w:rPr>
        <w:t>ש</w:t>
      </w:r>
      <w:r w:rsidRPr="007702CC">
        <w:rPr>
          <w:rFonts w:hint="cs"/>
          <w:sz w:val="28"/>
          <w:szCs w:val="28"/>
          <w:rtl/>
        </w:rPr>
        <w:t>וט ראיתי בעיני רוחי את כל מה שעבר עליה</w:t>
      </w:r>
      <w:r w:rsidR="007702CC">
        <w:rPr>
          <w:rFonts w:hint="cs"/>
          <w:sz w:val="28"/>
          <w:szCs w:val="28"/>
          <w:rtl/>
        </w:rPr>
        <w:t>ן</w:t>
      </w:r>
      <w:r w:rsidRPr="007702CC">
        <w:rPr>
          <w:rFonts w:hint="cs"/>
          <w:sz w:val="28"/>
          <w:szCs w:val="28"/>
          <w:rtl/>
        </w:rPr>
        <w:t xml:space="preserve"> יום יום. דווקא העובדות והסיפורים העצימו את הרגשת הזוועה.</w:t>
      </w:r>
      <w:r w:rsidRPr="007702CC">
        <w:rPr>
          <w:sz w:val="28"/>
          <w:szCs w:val="28"/>
          <w:rtl/>
        </w:rPr>
        <w:br/>
      </w:r>
      <w:r w:rsidRPr="007702CC">
        <w:rPr>
          <w:rFonts w:hint="cs"/>
          <w:sz w:val="28"/>
          <w:szCs w:val="28"/>
          <w:rtl/>
        </w:rPr>
        <w:t>תוך כדי הקשבה לדברי המספרים ראיתי גם את בני משפחתי, שכולם נ</w:t>
      </w:r>
      <w:r w:rsidR="007702CC">
        <w:rPr>
          <w:rFonts w:hint="cs"/>
          <w:sz w:val="28"/>
          <w:szCs w:val="28"/>
          <w:rtl/>
        </w:rPr>
        <w:t>י</w:t>
      </w:r>
      <w:r w:rsidRPr="007702CC">
        <w:rPr>
          <w:rFonts w:hint="cs"/>
          <w:sz w:val="28"/>
          <w:szCs w:val="28"/>
          <w:rtl/>
        </w:rPr>
        <w:t xml:space="preserve">ספו בפונאר ליד וילנה. </w:t>
      </w:r>
      <w:r w:rsidRPr="007702CC">
        <w:rPr>
          <w:sz w:val="28"/>
          <w:szCs w:val="28"/>
          <w:rtl/>
        </w:rPr>
        <w:br/>
      </w:r>
      <w:r w:rsidRPr="007702CC">
        <w:rPr>
          <w:rFonts w:hint="cs"/>
          <w:sz w:val="28"/>
          <w:szCs w:val="28"/>
          <w:rtl/>
        </w:rPr>
        <w:t>שם הם כרו, ערומים, את הקברים לעצמם. הגרמנים ירו בהם לתוך הקברים פנימה.</w:t>
      </w:r>
      <w:r w:rsidR="007702CC">
        <w:rPr>
          <w:sz w:val="28"/>
          <w:szCs w:val="28"/>
          <w:rtl/>
        </w:rPr>
        <w:br/>
      </w:r>
      <w:r w:rsidR="00211B2F" w:rsidRPr="007702CC">
        <w:rPr>
          <w:rFonts w:hint="cs"/>
          <w:sz w:val="28"/>
          <w:szCs w:val="28"/>
          <w:rtl/>
        </w:rPr>
        <w:t xml:space="preserve">אכן, </w:t>
      </w:r>
      <w:r w:rsidR="00211B2F" w:rsidRPr="007702CC">
        <w:rPr>
          <w:rFonts w:hint="cs"/>
          <w:b/>
          <w:bCs/>
          <w:sz w:val="28"/>
          <w:szCs w:val="28"/>
          <w:rtl/>
        </w:rPr>
        <w:t>השואה</w:t>
      </w:r>
      <w:r w:rsidR="00211B2F" w:rsidRPr="007702CC">
        <w:rPr>
          <w:rFonts w:hint="cs"/>
          <w:sz w:val="28"/>
          <w:szCs w:val="28"/>
          <w:rtl/>
        </w:rPr>
        <w:t xml:space="preserve"> היא בשבילי לא רק פרק ה</w:t>
      </w:r>
      <w:r w:rsidR="007702CC">
        <w:rPr>
          <w:rFonts w:hint="cs"/>
          <w:sz w:val="28"/>
          <w:szCs w:val="28"/>
          <w:rtl/>
        </w:rPr>
        <w:t>י</w:t>
      </w:r>
      <w:r w:rsidR="00211B2F" w:rsidRPr="007702CC">
        <w:rPr>
          <w:rFonts w:hint="cs"/>
          <w:sz w:val="28"/>
          <w:szCs w:val="28"/>
          <w:rtl/>
        </w:rPr>
        <w:t xml:space="preserve">סטורי נורא </w:t>
      </w:r>
      <w:r w:rsidR="007702CC">
        <w:rPr>
          <w:rFonts w:hint="cs"/>
          <w:sz w:val="28"/>
          <w:szCs w:val="28"/>
          <w:rtl/>
        </w:rPr>
        <w:t>ו</w:t>
      </w:r>
      <w:r w:rsidR="00211B2F" w:rsidRPr="007702CC">
        <w:rPr>
          <w:rFonts w:hint="cs"/>
          <w:sz w:val="28"/>
          <w:szCs w:val="28"/>
          <w:rtl/>
        </w:rPr>
        <w:t>מזעזע של העם היהודי, אלא טרגדיה אישית.</w:t>
      </w:r>
    </w:p>
    <w:p w:rsidR="004C37A7" w:rsidRPr="007702CC" w:rsidRDefault="00211B2F">
      <w:pPr>
        <w:rPr>
          <w:sz w:val="28"/>
          <w:szCs w:val="28"/>
          <w:rtl/>
        </w:rPr>
      </w:pPr>
      <w:r w:rsidRPr="007702CC">
        <w:rPr>
          <w:rFonts w:hint="cs"/>
          <w:sz w:val="28"/>
          <w:szCs w:val="28"/>
          <w:rtl/>
        </w:rPr>
        <w:t>שושה ואחותה מרתה הובאו לגטו טרזין</w:t>
      </w:r>
      <w:r w:rsidR="007702CC">
        <w:rPr>
          <w:rFonts w:hint="cs"/>
          <w:sz w:val="28"/>
          <w:szCs w:val="28"/>
          <w:rtl/>
        </w:rPr>
        <w:t xml:space="preserve"> עם </w:t>
      </w:r>
      <w:r w:rsidRPr="007702CC">
        <w:rPr>
          <w:rFonts w:hint="cs"/>
          <w:sz w:val="28"/>
          <w:szCs w:val="28"/>
          <w:rtl/>
        </w:rPr>
        <w:t>חמשת בני פרייליך מפראג.</w:t>
      </w:r>
      <w:r w:rsidR="007702CC">
        <w:rPr>
          <w:rFonts w:hint="cs"/>
          <w:sz w:val="28"/>
          <w:szCs w:val="28"/>
          <w:rtl/>
        </w:rPr>
        <w:t xml:space="preserve"> </w:t>
      </w:r>
      <w:r w:rsidRPr="007702CC">
        <w:rPr>
          <w:rFonts w:hint="cs"/>
          <w:sz w:val="28"/>
          <w:szCs w:val="28"/>
          <w:rtl/>
        </w:rPr>
        <w:t xml:space="preserve">שושה הייתה האחות הצעירה, בת שבע וחצי, האח הגדול </w:t>
      </w:r>
      <w:r w:rsidR="007702CC">
        <w:rPr>
          <w:rFonts w:hint="cs"/>
          <w:sz w:val="28"/>
          <w:szCs w:val="28"/>
          <w:rtl/>
        </w:rPr>
        <w:t xml:space="preserve">היה </w:t>
      </w:r>
      <w:r w:rsidRPr="007702CC">
        <w:rPr>
          <w:rFonts w:hint="cs"/>
          <w:sz w:val="28"/>
          <w:szCs w:val="28"/>
          <w:rtl/>
        </w:rPr>
        <w:t>בן 15. שושה הוכנסה לבית ילדים עם בני גילה</w:t>
      </w:r>
      <w:r w:rsidR="007702CC">
        <w:rPr>
          <w:rFonts w:hint="cs"/>
          <w:sz w:val="28"/>
          <w:szCs w:val="28"/>
          <w:rtl/>
        </w:rPr>
        <w:t xml:space="preserve">. </w:t>
      </w:r>
      <w:r w:rsidRPr="007702CC">
        <w:rPr>
          <w:rFonts w:hint="cs"/>
          <w:sz w:val="28"/>
          <w:szCs w:val="28"/>
          <w:rtl/>
        </w:rPr>
        <w:t>גם שם הייתה הילדה הצעירה ביותר. רק לעתים נפגשה עם יתר בני משפחתה.</w:t>
      </w:r>
      <w:r w:rsidRPr="007702CC">
        <w:rPr>
          <w:sz w:val="28"/>
          <w:szCs w:val="28"/>
          <w:rtl/>
        </w:rPr>
        <w:br/>
      </w:r>
      <w:r w:rsidRPr="007702CC">
        <w:rPr>
          <w:rFonts w:hint="cs"/>
          <w:sz w:val="28"/>
          <w:szCs w:val="28"/>
          <w:rtl/>
        </w:rPr>
        <w:t xml:space="preserve">מרתה דיברה אלינו בשפה הצ'כית ושושה תרגמה, אחר כך סיפרה בעצמה. ניכר היה שמרתה זוכרת כל פרט ולא רק רוצה, אלא גם </w:t>
      </w:r>
      <w:r w:rsidRPr="007702CC">
        <w:rPr>
          <w:rFonts w:hint="cs"/>
          <w:b/>
          <w:bCs/>
          <w:sz w:val="28"/>
          <w:szCs w:val="28"/>
          <w:rtl/>
        </w:rPr>
        <w:t>צריכה</w:t>
      </w:r>
      <w:r w:rsidRPr="007702CC">
        <w:rPr>
          <w:rFonts w:hint="cs"/>
          <w:sz w:val="28"/>
          <w:szCs w:val="28"/>
          <w:rtl/>
        </w:rPr>
        <w:t xml:space="preserve"> לספר.</w:t>
      </w:r>
      <w:r w:rsidR="004A363D" w:rsidRPr="007702CC">
        <w:rPr>
          <w:rFonts w:hint="cs"/>
          <w:sz w:val="28"/>
          <w:szCs w:val="28"/>
          <w:rtl/>
        </w:rPr>
        <w:t xml:space="preserve"> כך גם שושה וכנראה כל הניצולים.</w:t>
      </w:r>
      <w:r w:rsidR="004A363D" w:rsidRPr="007702CC">
        <w:rPr>
          <w:sz w:val="28"/>
          <w:szCs w:val="28"/>
          <w:rtl/>
        </w:rPr>
        <w:br/>
      </w:r>
      <w:r w:rsidR="004A363D" w:rsidRPr="007702CC">
        <w:rPr>
          <w:rFonts w:hint="cs"/>
          <w:sz w:val="28"/>
          <w:szCs w:val="28"/>
          <w:rtl/>
        </w:rPr>
        <w:t>הגטו בטרזין היה מיוחד במינו. הוא היה "מחנה לדוג</w:t>
      </w:r>
      <w:r w:rsidR="007702CC">
        <w:rPr>
          <w:rFonts w:hint="cs"/>
          <w:sz w:val="28"/>
          <w:szCs w:val="28"/>
          <w:rtl/>
        </w:rPr>
        <w:t>מ</w:t>
      </w:r>
      <w:r w:rsidR="004A363D" w:rsidRPr="007702CC">
        <w:rPr>
          <w:rFonts w:hint="cs"/>
          <w:sz w:val="28"/>
          <w:szCs w:val="28"/>
          <w:rtl/>
        </w:rPr>
        <w:t>ה", אליו הביאו הגרמנים את אנשי הצלב האדום כדי שיתרשמו מן התנאים הטובים...</w:t>
      </w:r>
      <w:r w:rsidR="004A363D" w:rsidRPr="007702CC">
        <w:rPr>
          <w:sz w:val="28"/>
          <w:szCs w:val="28"/>
          <w:rtl/>
        </w:rPr>
        <w:br/>
      </w:r>
      <w:r w:rsidR="004A363D" w:rsidRPr="007702CC">
        <w:rPr>
          <w:rFonts w:hint="cs"/>
          <w:sz w:val="28"/>
          <w:szCs w:val="28"/>
          <w:rtl/>
        </w:rPr>
        <w:t>מרתה ושושה הסבירו לנו את השקר הגדול בסיפור הזה. לפני שבאו אנשי הצלב האדום, נתנו אפשרות להתרחץ. אפילו עשו א</w:t>
      </w:r>
      <w:r w:rsidR="007702CC">
        <w:rPr>
          <w:rFonts w:hint="cs"/>
          <w:sz w:val="28"/>
          <w:szCs w:val="28"/>
          <w:rtl/>
        </w:rPr>
        <w:t>י</w:t>
      </w:r>
      <w:r w:rsidR="004A363D" w:rsidRPr="007702CC">
        <w:rPr>
          <w:rFonts w:hint="cs"/>
          <w:sz w:val="28"/>
          <w:szCs w:val="28"/>
          <w:rtl/>
        </w:rPr>
        <w:t>תם פעולה תרבותית</w:t>
      </w:r>
      <w:r w:rsidR="007702CC">
        <w:rPr>
          <w:rFonts w:hint="cs"/>
          <w:sz w:val="28"/>
          <w:szCs w:val="28"/>
          <w:rtl/>
        </w:rPr>
        <w:t>,</w:t>
      </w:r>
      <w:r w:rsidR="004A363D" w:rsidRPr="007702CC">
        <w:rPr>
          <w:rFonts w:hint="cs"/>
          <w:sz w:val="28"/>
          <w:szCs w:val="28"/>
          <w:rtl/>
        </w:rPr>
        <w:t xml:space="preserve"> כביכול. הנהלת הגטו הכינה במיוחד את הילדים להצגה. שושה זוכרת שהיה שם ריקוד לשיר אביב. שושה רקדה כניצן של פרח מלבלב... גם אופרה עשו איתם. שושה ומרתה שרו לנו, בהתרגשות רבה, שיר מן האופרה הזאת. כל ההצגה הזו הי</w:t>
      </w:r>
      <w:r w:rsidR="007702CC">
        <w:rPr>
          <w:rFonts w:hint="cs"/>
          <w:sz w:val="28"/>
          <w:szCs w:val="28"/>
          <w:rtl/>
        </w:rPr>
        <w:t>י</w:t>
      </w:r>
      <w:r w:rsidR="004A363D" w:rsidRPr="007702CC">
        <w:rPr>
          <w:rFonts w:hint="cs"/>
          <w:sz w:val="28"/>
          <w:szCs w:val="28"/>
          <w:rtl/>
        </w:rPr>
        <w:t>תה רק בכדי ליצור רושם על אנשי הצלב האדום.</w:t>
      </w:r>
      <w:r w:rsidR="004A363D" w:rsidRPr="007702CC">
        <w:rPr>
          <w:sz w:val="28"/>
          <w:szCs w:val="28"/>
          <w:rtl/>
        </w:rPr>
        <w:br/>
      </w:r>
      <w:r w:rsidR="004A363D" w:rsidRPr="007702CC">
        <w:rPr>
          <w:rFonts w:hint="cs"/>
          <w:sz w:val="28"/>
          <w:szCs w:val="28"/>
          <w:rtl/>
        </w:rPr>
        <w:t>במציאות, גטו טרזין שימש נקודת מעבר להשמדה. גם בטרזין עצ</w:t>
      </w:r>
      <w:r w:rsidR="007702CC">
        <w:rPr>
          <w:rFonts w:hint="cs"/>
          <w:sz w:val="28"/>
          <w:szCs w:val="28"/>
          <w:rtl/>
        </w:rPr>
        <w:t>מ</w:t>
      </w:r>
      <w:r w:rsidR="004A363D" w:rsidRPr="007702CC">
        <w:rPr>
          <w:rFonts w:hint="cs"/>
          <w:sz w:val="28"/>
          <w:szCs w:val="28"/>
          <w:rtl/>
        </w:rPr>
        <w:t>ה הרגו הנאצים יהודים</w:t>
      </w:r>
      <w:r w:rsidR="007702CC">
        <w:rPr>
          <w:rFonts w:hint="cs"/>
          <w:sz w:val="28"/>
          <w:szCs w:val="28"/>
          <w:rtl/>
        </w:rPr>
        <w:t xml:space="preserve">. </w:t>
      </w:r>
      <w:r w:rsidR="004A363D" w:rsidRPr="007702CC">
        <w:rPr>
          <w:rFonts w:hint="cs"/>
          <w:sz w:val="28"/>
          <w:szCs w:val="28"/>
          <w:rtl/>
        </w:rPr>
        <w:t>שושה ומרתה סיפרו לנו על עגלות שיהודים הובילו, ובתוכן גוויות של יהודים שנורו למוות. לפעמים גויסו ילדים להוביל חבילות, שנראו לשושה כחבילות מצה גדולות.</w:t>
      </w:r>
      <w:r w:rsidR="004C37A7" w:rsidRPr="007702CC">
        <w:rPr>
          <w:rFonts w:hint="cs"/>
          <w:sz w:val="28"/>
          <w:szCs w:val="28"/>
          <w:rtl/>
        </w:rPr>
        <w:t xml:space="preserve"> בתוך החבילות היו עצמות של אנשים. את החבילות האלה העבירו הילדים בשרשרת, מיד ליד, עד שהושלכו לנהר בתוך הגטו.</w:t>
      </w:r>
      <w:r w:rsidR="004C37A7" w:rsidRPr="007702CC">
        <w:rPr>
          <w:sz w:val="28"/>
          <w:szCs w:val="28"/>
          <w:rtl/>
        </w:rPr>
        <w:br/>
      </w:r>
      <w:r w:rsidR="004C37A7" w:rsidRPr="007702CC">
        <w:rPr>
          <w:rFonts w:hint="cs"/>
          <w:sz w:val="28"/>
          <w:szCs w:val="28"/>
          <w:rtl/>
        </w:rPr>
        <w:t>המזון היה דל ומגעיל</w:t>
      </w:r>
      <w:r w:rsidR="007702CC">
        <w:rPr>
          <w:rFonts w:hint="cs"/>
          <w:sz w:val="28"/>
          <w:szCs w:val="28"/>
          <w:rtl/>
        </w:rPr>
        <w:t xml:space="preserve"> ו</w:t>
      </w:r>
      <w:r w:rsidR="004C37A7" w:rsidRPr="007702CC">
        <w:rPr>
          <w:rFonts w:hint="cs"/>
          <w:sz w:val="28"/>
          <w:szCs w:val="28"/>
          <w:rtl/>
        </w:rPr>
        <w:t>היה מורכב מ</w:t>
      </w:r>
      <w:r w:rsidR="007702CC">
        <w:rPr>
          <w:rFonts w:hint="cs"/>
          <w:sz w:val="28"/>
          <w:szCs w:val="28"/>
          <w:rtl/>
        </w:rPr>
        <w:t>ק</w:t>
      </w:r>
      <w:r w:rsidR="004C37A7" w:rsidRPr="007702CC">
        <w:rPr>
          <w:rFonts w:hint="cs"/>
          <w:sz w:val="28"/>
          <w:szCs w:val="28"/>
          <w:rtl/>
        </w:rPr>
        <w:t>ליפות תפוחי אדמה</w:t>
      </w:r>
      <w:r w:rsidR="007702CC">
        <w:rPr>
          <w:rFonts w:hint="cs"/>
          <w:sz w:val="28"/>
          <w:szCs w:val="28"/>
          <w:rtl/>
        </w:rPr>
        <w:t xml:space="preserve"> ו</w:t>
      </w:r>
      <w:r w:rsidR="004C37A7" w:rsidRPr="007702CC">
        <w:rPr>
          <w:rFonts w:hint="cs"/>
          <w:sz w:val="28"/>
          <w:szCs w:val="28"/>
          <w:rtl/>
        </w:rPr>
        <w:t>מר</w:t>
      </w:r>
      <w:r w:rsidR="007702CC">
        <w:rPr>
          <w:rFonts w:hint="cs"/>
          <w:sz w:val="28"/>
          <w:szCs w:val="28"/>
          <w:rtl/>
        </w:rPr>
        <w:t>ק</w:t>
      </w:r>
      <w:r w:rsidR="004C37A7" w:rsidRPr="007702CC">
        <w:rPr>
          <w:rFonts w:hint="cs"/>
          <w:sz w:val="28"/>
          <w:szCs w:val="28"/>
          <w:rtl/>
        </w:rPr>
        <w:t xml:space="preserve"> עדשים אפור, הנודף ריח רע.</w:t>
      </w:r>
      <w:r w:rsidR="004C37A7" w:rsidRPr="007702CC">
        <w:rPr>
          <w:sz w:val="28"/>
          <w:szCs w:val="28"/>
          <w:rtl/>
        </w:rPr>
        <w:br/>
      </w:r>
      <w:r w:rsidR="004C37A7" w:rsidRPr="007702CC">
        <w:rPr>
          <w:rFonts w:hint="cs"/>
          <w:sz w:val="28"/>
          <w:szCs w:val="28"/>
          <w:rtl/>
        </w:rPr>
        <w:t>הרחצה הייתה לעתים רחוקות, בתוך בית מרחץ משותף. שעות ארוכות הן עמדו בתור, ערומות, כדי להגיע למים.</w:t>
      </w:r>
    </w:p>
    <w:p w:rsidR="004C37A7" w:rsidRPr="007702CC" w:rsidRDefault="004C37A7">
      <w:pPr>
        <w:rPr>
          <w:sz w:val="28"/>
          <w:szCs w:val="28"/>
          <w:rtl/>
        </w:rPr>
      </w:pPr>
      <w:r w:rsidRPr="007702CC">
        <w:rPr>
          <w:rFonts w:hint="cs"/>
          <w:sz w:val="28"/>
          <w:szCs w:val="28"/>
          <w:rtl/>
        </w:rPr>
        <w:t xml:space="preserve">כל הסיפורים האלה מחיי היום-יום הבהירו לנו היטב את </w:t>
      </w:r>
      <w:r w:rsidRPr="007702CC">
        <w:rPr>
          <w:rFonts w:hint="cs"/>
          <w:b/>
          <w:bCs/>
          <w:sz w:val="28"/>
          <w:szCs w:val="28"/>
          <w:rtl/>
        </w:rPr>
        <w:t xml:space="preserve">"תהליך" </w:t>
      </w:r>
      <w:r w:rsidRPr="007702CC">
        <w:rPr>
          <w:rFonts w:hint="cs"/>
          <w:sz w:val="28"/>
          <w:szCs w:val="28"/>
          <w:rtl/>
        </w:rPr>
        <w:t xml:space="preserve">ארגון חיי היהודים עד שהובלו בטרנספורטים להשמדה. רק לעיתים רחוקות היו ניצולים. </w:t>
      </w:r>
      <w:r w:rsidRPr="007702CC">
        <w:rPr>
          <w:rFonts w:hint="cs"/>
          <w:b/>
          <w:bCs/>
          <w:sz w:val="28"/>
          <w:szCs w:val="28"/>
          <w:rtl/>
        </w:rPr>
        <w:t>מצמרר</w:t>
      </w:r>
      <w:r w:rsidRPr="007702CC">
        <w:rPr>
          <w:rFonts w:hint="cs"/>
          <w:sz w:val="28"/>
          <w:szCs w:val="28"/>
          <w:rtl/>
        </w:rPr>
        <w:t>.</w:t>
      </w:r>
      <w:r w:rsidRPr="007702CC">
        <w:rPr>
          <w:sz w:val="28"/>
          <w:szCs w:val="28"/>
          <w:rtl/>
        </w:rPr>
        <w:br/>
      </w:r>
      <w:r w:rsidRPr="007702CC">
        <w:rPr>
          <w:rFonts w:hint="cs"/>
          <w:sz w:val="28"/>
          <w:szCs w:val="28"/>
          <w:rtl/>
        </w:rPr>
        <w:t xml:space="preserve">חזרתי לנכדים שלי נסערת ושפתי מלמלו בלחש: </w:t>
      </w:r>
      <w:r w:rsidRPr="007702CC">
        <w:rPr>
          <w:rFonts w:hint="cs"/>
          <w:b/>
          <w:bCs/>
          <w:sz w:val="28"/>
          <w:szCs w:val="28"/>
          <w:rtl/>
        </w:rPr>
        <w:t>לא עוד, לעולם לא!!!</w:t>
      </w:r>
      <w:r w:rsidRPr="007702CC">
        <w:rPr>
          <w:rFonts w:hint="cs"/>
          <w:sz w:val="28"/>
          <w:szCs w:val="28"/>
          <w:rtl/>
        </w:rPr>
        <w:t xml:space="preserve">                     </w:t>
      </w:r>
    </w:p>
    <w:p w:rsidR="008B4285" w:rsidRDefault="004C37A7">
      <w:pPr>
        <w:rPr>
          <w:rtl/>
        </w:rPr>
      </w:pPr>
      <w:r>
        <w:rPr>
          <w:rFonts w:hint="cs"/>
          <w:rtl/>
        </w:rPr>
        <w:t xml:space="preserve">                                            </w:t>
      </w:r>
    </w:p>
    <w:p w:rsidR="00625349" w:rsidRPr="00335A59" w:rsidRDefault="00335A59" w:rsidP="00335A59">
      <w:pPr>
        <w:tabs>
          <w:tab w:val="left" w:pos="6170"/>
        </w:tabs>
      </w:pPr>
      <w:r>
        <w:rPr>
          <w:rtl/>
        </w:rPr>
        <w:tab/>
      </w:r>
    </w:p>
    <w:sectPr w:rsidR="00625349" w:rsidRPr="00335A59" w:rsidSect="007702CC">
      <w:pgSz w:w="11906" w:h="16838"/>
      <w:pgMar w:top="1440" w:right="991" w:bottom="1440" w:left="85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25349"/>
    <w:rsid w:val="000E0C91"/>
    <w:rsid w:val="00134CA5"/>
    <w:rsid w:val="001D29BC"/>
    <w:rsid w:val="00211B2F"/>
    <w:rsid w:val="002F2C0D"/>
    <w:rsid w:val="003353A8"/>
    <w:rsid w:val="00335A59"/>
    <w:rsid w:val="004A363D"/>
    <w:rsid w:val="004C37A7"/>
    <w:rsid w:val="00625349"/>
    <w:rsid w:val="007702CC"/>
    <w:rsid w:val="007A46B6"/>
    <w:rsid w:val="008B4285"/>
    <w:rsid w:val="00B638F2"/>
    <w:rsid w:val="00D9609B"/>
    <w:rsid w:val="00E67D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6F75A"/>
  <w15:docId w15:val="{7B03B7D0-38D5-4091-9683-48AA1460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A46B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A75A73-E384-46B2-968D-344A43076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364</Words>
  <Characters>1822</Characters>
  <Application>Microsoft Office Word</Application>
  <DocSecurity>0</DocSecurity>
  <Lines>15</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משתמש</dc:creator>
  <cp:lastModifiedBy>archive</cp:lastModifiedBy>
  <cp:revision>4</cp:revision>
  <dcterms:created xsi:type="dcterms:W3CDTF">2019-10-15T12:24:00Z</dcterms:created>
  <dcterms:modified xsi:type="dcterms:W3CDTF">2019-10-17T20:32:00Z</dcterms:modified>
</cp:coreProperties>
</file>