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E4" w:rsidRPr="00C13028" w:rsidRDefault="00005342" w:rsidP="001E36E4">
      <w:pPr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6898853">
            <wp:simplePos x="0" y="0"/>
            <wp:positionH relativeFrom="column">
              <wp:posOffset>0</wp:posOffset>
            </wp:positionH>
            <wp:positionV relativeFrom="paragraph">
              <wp:posOffset>-476250</wp:posOffset>
            </wp:positionV>
            <wp:extent cx="781050" cy="1085850"/>
            <wp:effectExtent l="95250" t="19050" r="57150" b="0"/>
            <wp:wrapThrough wrapText="bothSides">
              <wp:wrapPolygon edited="0">
                <wp:start x="2902" y="1081"/>
                <wp:lineTo x="-1024" y="3138"/>
                <wp:lineTo x="2343" y="8697"/>
                <wp:lineTo x="-3936" y="10665"/>
                <wp:lineTo x="2377" y="21087"/>
                <wp:lineTo x="6179" y="20722"/>
                <wp:lineTo x="7231" y="22459"/>
                <wp:lineTo x="10129" y="21551"/>
                <wp:lineTo x="10043" y="19511"/>
                <wp:lineTo x="14886" y="11379"/>
                <wp:lineTo x="19940" y="3595"/>
                <wp:lineTo x="19730" y="3248"/>
                <wp:lineTo x="11261" y="-298"/>
                <wp:lineTo x="10146" y="-1189"/>
                <wp:lineTo x="2902" y="1081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2589">
                      <a:off x="0" y="0"/>
                      <a:ext cx="7810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6E4" w:rsidRPr="00FE4A53">
        <w:rPr>
          <w:rFonts w:hint="cs"/>
          <w:b/>
          <w:bCs/>
          <w:sz w:val="44"/>
          <w:szCs w:val="44"/>
          <w:rtl/>
        </w:rPr>
        <w:t>לזכרו של איתן</w:t>
      </w:r>
      <w:r w:rsidR="001E36E4" w:rsidRPr="00C13028">
        <w:rPr>
          <w:rFonts w:hint="cs"/>
          <w:sz w:val="24"/>
          <w:szCs w:val="24"/>
          <w:rtl/>
        </w:rPr>
        <w:t xml:space="preserve"> </w:t>
      </w:r>
      <w:r w:rsidR="00FE4A53" w:rsidRPr="00FE4A53">
        <w:rPr>
          <w:rFonts w:hint="cs"/>
          <w:sz w:val="36"/>
          <w:szCs w:val="36"/>
          <w:rtl/>
        </w:rPr>
        <w:t>/ עדנה קרמר</w:t>
      </w:r>
    </w:p>
    <w:p w:rsidR="0073782D" w:rsidRPr="00FE4A53" w:rsidRDefault="001E36E4">
      <w:pPr>
        <w:rPr>
          <w:rtl/>
        </w:rPr>
      </w:pPr>
      <w:r w:rsidRPr="00FE4A53">
        <w:rPr>
          <w:rFonts w:hint="cs"/>
          <w:rtl/>
        </w:rPr>
        <w:t xml:space="preserve">דברים ביום </w:t>
      </w:r>
      <w:r w:rsidR="00FE4A53" w:rsidRPr="00FE4A53">
        <w:rPr>
          <w:rFonts w:hint="cs"/>
          <w:rtl/>
        </w:rPr>
        <w:t>שלושים</w:t>
      </w:r>
    </w:p>
    <w:p w:rsidR="001E36E4" w:rsidRPr="00FE4A53" w:rsidRDefault="00790200" w:rsidP="00846EE0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הבוקר חשתי צורך לשתף אתכם בקשר בין איתן למוישה</w:t>
      </w:r>
      <w:r w:rsidR="00846EE0" w:rsidRPr="00FE4A53">
        <w:rPr>
          <w:rFonts w:hint="cs"/>
          <w:sz w:val="28"/>
          <w:szCs w:val="28"/>
          <w:rtl/>
        </w:rPr>
        <w:t xml:space="preserve"> ומיהרתי לשבת לכתוב</w:t>
      </w:r>
      <w:r w:rsidRPr="00FE4A53">
        <w:rPr>
          <w:rFonts w:hint="cs"/>
          <w:sz w:val="28"/>
          <w:szCs w:val="28"/>
          <w:rtl/>
        </w:rPr>
        <w:t xml:space="preserve">. </w:t>
      </w:r>
      <w:r w:rsidR="001E36E4" w:rsidRPr="00FE4A53">
        <w:rPr>
          <w:rFonts w:hint="cs"/>
          <w:sz w:val="28"/>
          <w:szCs w:val="28"/>
          <w:rtl/>
        </w:rPr>
        <w:t>אילו מוישה היה איתנו</w:t>
      </w:r>
      <w:r w:rsidRPr="00FE4A53">
        <w:rPr>
          <w:rFonts w:hint="cs"/>
          <w:sz w:val="28"/>
          <w:szCs w:val="28"/>
          <w:rtl/>
        </w:rPr>
        <w:t xml:space="preserve"> בטקס</w:t>
      </w:r>
      <w:r w:rsidR="001E36E4" w:rsidRPr="00FE4A53">
        <w:rPr>
          <w:rFonts w:hint="cs"/>
          <w:sz w:val="28"/>
          <w:szCs w:val="28"/>
          <w:rtl/>
        </w:rPr>
        <w:t xml:space="preserve">, </w:t>
      </w:r>
      <w:r w:rsidR="00846EE0" w:rsidRPr="00FE4A53">
        <w:rPr>
          <w:rFonts w:hint="cs"/>
          <w:sz w:val="28"/>
          <w:szCs w:val="28"/>
          <w:rtl/>
        </w:rPr>
        <w:t xml:space="preserve">בוודאי </w:t>
      </w:r>
      <w:r w:rsidR="001E36E4" w:rsidRPr="00FE4A53">
        <w:rPr>
          <w:rFonts w:hint="cs"/>
          <w:sz w:val="28"/>
          <w:szCs w:val="28"/>
          <w:rtl/>
        </w:rPr>
        <w:t>היה מתייצב לספר בהומור על הידידות המיוחדת של</w:t>
      </w:r>
      <w:r w:rsidRPr="00FE4A53">
        <w:rPr>
          <w:rFonts w:hint="cs"/>
          <w:sz w:val="28"/>
          <w:szCs w:val="28"/>
          <w:rtl/>
        </w:rPr>
        <w:t>הם.</w:t>
      </w:r>
      <w:r w:rsidR="001E36E4" w:rsidRPr="00FE4A53">
        <w:rPr>
          <w:rFonts w:hint="cs"/>
          <w:sz w:val="28"/>
          <w:szCs w:val="28"/>
          <w:rtl/>
        </w:rPr>
        <w:t xml:space="preserve"> </w:t>
      </w:r>
    </w:p>
    <w:p w:rsidR="001E36E4" w:rsidRPr="00FE4A53" w:rsidRDefault="001E36E4" w:rsidP="001E36E4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 xml:space="preserve">איתן היה מגיע אלינו מדי פעם, ללא תיאום מראש. מזדמן: ישנם </w:t>
      </w:r>
      <w:r w:rsidRPr="00FE4A53">
        <w:rPr>
          <w:sz w:val="28"/>
          <w:szCs w:val="28"/>
          <w:rtl/>
        </w:rPr>
        <w:t>–</w:t>
      </w:r>
      <w:r w:rsidRPr="00FE4A53">
        <w:rPr>
          <w:rFonts w:hint="cs"/>
          <w:sz w:val="28"/>
          <w:szCs w:val="28"/>
          <w:rtl/>
        </w:rPr>
        <w:t xml:space="preserve"> בסדר, אינם </w:t>
      </w:r>
      <w:r w:rsidRPr="00FE4A53">
        <w:rPr>
          <w:sz w:val="28"/>
          <w:szCs w:val="28"/>
          <w:rtl/>
        </w:rPr>
        <w:t>–</w:t>
      </w:r>
      <w:r w:rsidRPr="00FE4A53">
        <w:rPr>
          <w:rFonts w:hint="cs"/>
          <w:sz w:val="28"/>
          <w:szCs w:val="28"/>
          <w:rtl/>
        </w:rPr>
        <w:t xml:space="preserve"> יבוא ביום אחר.</w:t>
      </w:r>
    </w:p>
    <w:p w:rsidR="001E36E4" w:rsidRPr="00FE4A53" w:rsidRDefault="001E36E4" w:rsidP="00790200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השיחה בין השניים הי</w:t>
      </w:r>
      <w:r w:rsidR="00FE4A53">
        <w:rPr>
          <w:rFonts w:hint="cs"/>
          <w:sz w:val="28"/>
          <w:szCs w:val="28"/>
          <w:rtl/>
        </w:rPr>
        <w:t>י</w:t>
      </w:r>
      <w:r w:rsidRPr="00FE4A53">
        <w:rPr>
          <w:rFonts w:hint="cs"/>
          <w:sz w:val="28"/>
          <w:szCs w:val="28"/>
          <w:rtl/>
        </w:rPr>
        <w:t>תה</w:t>
      </w:r>
      <w:r w:rsidR="00790200" w:rsidRPr="00FE4A53">
        <w:rPr>
          <w:rFonts w:hint="cs"/>
          <w:sz w:val="28"/>
          <w:szCs w:val="28"/>
          <w:rtl/>
        </w:rPr>
        <w:t xml:space="preserve"> מיד</w:t>
      </w:r>
      <w:r w:rsidRPr="00FE4A53">
        <w:rPr>
          <w:rFonts w:hint="cs"/>
          <w:sz w:val="28"/>
          <w:szCs w:val="28"/>
          <w:rtl/>
        </w:rPr>
        <w:t xml:space="preserve"> קולחת</w:t>
      </w:r>
      <w:r w:rsidR="00790200" w:rsidRPr="00FE4A53">
        <w:rPr>
          <w:rFonts w:hint="cs"/>
          <w:sz w:val="28"/>
          <w:szCs w:val="28"/>
          <w:rtl/>
        </w:rPr>
        <w:t>.</w:t>
      </w:r>
      <w:r w:rsidRPr="00FE4A53">
        <w:rPr>
          <w:rFonts w:hint="cs"/>
          <w:sz w:val="28"/>
          <w:szCs w:val="28"/>
          <w:rtl/>
        </w:rPr>
        <w:t xml:space="preserve"> מוישה</w:t>
      </w:r>
      <w:r w:rsidR="00FE4A53">
        <w:rPr>
          <w:rFonts w:hint="cs"/>
          <w:sz w:val="28"/>
          <w:szCs w:val="28"/>
          <w:rtl/>
        </w:rPr>
        <w:t>,</w:t>
      </w:r>
      <w:r w:rsidRPr="00FE4A53">
        <w:rPr>
          <w:rFonts w:hint="cs"/>
          <w:sz w:val="28"/>
          <w:szCs w:val="28"/>
          <w:rtl/>
        </w:rPr>
        <w:t xml:space="preserve"> במידה רבה</w:t>
      </w:r>
      <w:r w:rsidR="00FE4A53">
        <w:rPr>
          <w:rFonts w:hint="cs"/>
          <w:sz w:val="28"/>
          <w:szCs w:val="28"/>
          <w:rtl/>
        </w:rPr>
        <w:t>,</w:t>
      </w:r>
      <w:r w:rsidRPr="00FE4A53">
        <w:rPr>
          <w:rFonts w:hint="cs"/>
          <w:sz w:val="28"/>
          <w:szCs w:val="28"/>
          <w:rtl/>
        </w:rPr>
        <w:t xml:space="preserve"> </w:t>
      </w:r>
      <w:r w:rsidR="00790200" w:rsidRPr="00FE4A53">
        <w:rPr>
          <w:rFonts w:hint="cs"/>
          <w:sz w:val="28"/>
          <w:szCs w:val="28"/>
          <w:rtl/>
        </w:rPr>
        <w:t xml:space="preserve">היווה </w:t>
      </w:r>
      <w:r w:rsidRPr="00FE4A53">
        <w:rPr>
          <w:rFonts w:hint="cs"/>
          <w:sz w:val="28"/>
          <w:szCs w:val="28"/>
          <w:rtl/>
        </w:rPr>
        <w:t xml:space="preserve">אוזן קשבת ומאזנת לביקורתיות </w:t>
      </w:r>
      <w:r w:rsidR="00790200" w:rsidRPr="00FE4A53">
        <w:rPr>
          <w:rFonts w:hint="cs"/>
          <w:sz w:val="28"/>
          <w:szCs w:val="28"/>
          <w:rtl/>
        </w:rPr>
        <w:t>של איתן הדעתן</w:t>
      </w:r>
      <w:r w:rsidR="00FE4A53">
        <w:rPr>
          <w:rFonts w:hint="cs"/>
          <w:sz w:val="28"/>
          <w:szCs w:val="28"/>
          <w:rtl/>
        </w:rPr>
        <w:t>,</w:t>
      </w:r>
      <w:r w:rsidR="00790200" w:rsidRPr="00FE4A53">
        <w:rPr>
          <w:rFonts w:hint="cs"/>
          <w:sz w:val="28"/>
          <w:szCs w:val="28"/>
          <w:rtl/>
        </w:rPr>
        <w:t xml:space="preserve"> ו</w:t>
      </w:r>
      <w:r w:rsidR="00FE4A53">
        <w:rPr>
          <w:rFonts w:hint="cs"/>
          <w:sz w:val="28"/>
          <w:szCs w:val="28"/>
          <w:rtl/>
        </w:rPr>
        <w:t>ה</w:t>
      </w:r>
      <w:r w:rsidR="00790200" w:rsidRPr="00FE4A53">
        <w:rPr>
          <w:rFonts w:hint="cs"/>
          <w:sz w:val="28"/>
          <w:szCs w:val="28"/>
          <w:rtl/>
        </w:rPr>
        <w:t>בקי בתחומים רבים.</w:t>
      </w:r>
      <w:r w:rsidRPr="00FE4A53">
        <w:rPr>
          <w:rFonts w:hint="cs"/>
          <w:sz w:val="28"/>
          <w:szCs w:val="28"/>
          <w:rtl/>
        </w:rPr>
        <w:t xml:space="preserve"> </w:t>
      </w:r>
      <w:r w:rsidR="00FE4A53">
        <w:rPr>
          <w:sz w:val="28"/>
          <w:szCs w:val="28"/>
          <w:rtl/>
        </w:rPr>
        <w:br/>
      </w:r>
      <w:r w:rsidRPr="00FE4A53">
        <w:rPr>
          <w:rFonts w:hint="cs"/>
          <w:sz w:val="28"/>
          <w:szCs w:val="28"/>
          <w:rtl/>
        </w:rPr>
        <w:t>איתן התייחס לדברים שקוממו אותו בקיבוץ ובמדינה</w:t>
      </w:r>
      <w:r w:rsidR="00790200" w:rsidRPr="00FE4A53">
        <w:rPr>
          <w:rFonts w:hint="cs"/>
          <w:sz w:val="28"/>
          <w:szCs w:val="28"/>
          <w:rtl/>
        </w:rPr>
        <w:t>. הוויכוחים התנהלו באווירה של חיבה הדדית</w:t>
      </w:r>
      <w:r w:rsidR="00FE4A53">
        <w:rPr>
          <w:rFonts w:hint="cs"/>
          <w:sz w:val="28"/>
          <w:szCs w:val="28"/>
          <w:rtl/>
        </w:rPr>
        <w:t>,</w:t>
      </w:r>
      <w:r w:rsidR="00790200" w:rsidRPr="00FE4A53">
        <w:rPr>
          <w:rFonts w:hint="cs"/>
          <w:sz w:val="28"/>
          <w:szCs w:val="28"/>
          <w:rtl/>
        </w:rPr>
        <w:t xml:space="preserve"> מתובלת בהרבה הומור ועוקצנות. מדי פעם הצטרפתי</w:t>
      </w:r>
      <w:r w:rsidR="00FE4A53">
        <w:rPr>
          <w:rFonts w:hint="cs"/>
          <w:sz w:val="28"/>
          <w:szCs w:val="28"/>
          <w:rtl/>
        </w:rPr>
        <w:t>,</w:t>
      </w:r>
      <w:r w:rsidR="00790200" w:rsidRPr="00FE4A53">
        <w:rPr>
          <w:rFonts w:hint="cs"/>
          <w:sz w:val="28"/>
          <w:szCs w:val="28"/>
          <w:rtl/>
        </w:rPr>
        <w:t xml:space="preserve"> בעיקר כמאזינה ומארחת</w:t>
      </w:r>
      <w:r w:rsidR="006C6E09" w:rsidRPr="00FE4A53">
        <w:rPr>
          <w:rFonts w:hint="cs"/>
          <w:sz w:val="28"/>
          <w:szCs w:val="28"/>
          <w:rtl/>
        </w:rPr>
        <w:t xml:space="preserve">, </w:t>
      </w:r>
      <w:r w:rsidR="00790200" w:rsidRPr="00FE4A53">
        <w:rPr>
          <w:rFonts w:hint="cs"/>
          <w:sz w:val="28"/>
          <w:szCs w:val="28"/>
          <w:rtl/>
        </w:rPr>
        <w:t xml:space="preserve">לקחתי חלק </w:t>
      </w:r>
      <w:r w:rsidR="006C6E09" w:rsidRPr="00FE4A53">
        <w:rPr>
          <w:rFonts w:hint="cs"/>
          <w:sz w:val="28"/>
          <w:szCs w:val="28"/>
          <w:rtl/>
        </w:rPr>
        <w:t xml:space="preserve">רק </w:t>
      </w:r>
      <w:r w:rsidR="00790200" w:rsidRPr="00FE4A53">
        <w:rPr>
          <w:rFonts w:hint="cs"/>
          <w:sz w:val="28"/>
          <w:szCs w:val="28"/>
          <w:rtl/>
        </w:rPr>
        <w:t xml:space="preserve">כשאיתן שיתף אותי באהבתו לשפה העברית וקנאותו לתקינותה. </w:t>
      </w:r>
    </w:p>
    <w:p w:rsidR="001E36E4" w:rsidRPr="00FE4A53" w:rsidRDefault="006C6E09" w:rsidP="006C6E09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השניים שיתפו זה את זה גם בחוויות מהעבר הפרטי</w:t>
      </w:r>
      <w:r w:rsidR="00FE4A53">
        <w:rPr>
          <w:rFonts w:hint="cs"/>
          <w:sz w:val="28"/>
          <w:szCs w:val="28"/>
          <w:rtl/>
        </w:rPr>
        <w:t xml:space="preserve"> </w:t>
      </w:r>
      <w:r w:rsidR="00FE4A53">
        <w:rPr>
          <w:sz w:val="28"/>
          <w:szCs w:val="28"/>
          <w:rtl/>
        </w:rPr>
        <w:t>–</w:t>
      </w:r>
      <w:r w:rsidRPr="00FE4A53">
        <w:rPr>
          <w:rFonts w:hint="cs"/>
          <w:sz w:val="28"/>
          <w:szCs w:val="28"/>
          <w:rtl/>
        </w:rPr>
        <w:t xml:space="preserve"> שורשים</w:t>
      </w:r>
      <w:r w:rsidR="00FE4A53">
        <w:rPr>
          <w:rFonts w:hint="cs"/>
          <w:sz w:val="28"/>
          <w:szCs w:val="28"/>
          <w:rtl/>
        </w:rPr>
        <w:t xml:space="preserve"> ודיוני</w:t>
      </w:r>
      <w:r w:rsidRPr="00FE4A53">
        <w:rPr>
          <w:rFonts w:hint="cs"/>
          <w:sz w:val="28"/>
          <w:szCs w:val="28"/>
          <w:rtl/>
        </w:rPr>
        <w:t>ם על העבר ההיסטורי. מדי פעם החליפו ביניהם ספרים.</w:t>
      </w:r>
    </w:p>
    <w:p w:rsidR="006C6E09" w:rsidRPr="00FE4A53" w:rsidRDefault="006C6E09" w:rsidP="006C6E09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כשמוישה הלך לעולמו, שילבנו במצגת לזכרו תצלום של שני הידידים חובקים זה את זה בחיוך.</w:t>
      </w:r>
    </w:p>
    <w:p w:rsidR="005A0DAE" w:rsidRPr="00FE4A53" w:rsidRDefault="006C6E09" w:rsidP="006C6E09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 xml:space="preserve">להפתעתי, גם עם היעדרו של מוישה, המשיך איתן להזדמן מדי פעם לביתנו. הרגליים כאילו הובילו אותו למקום שהרגיש בו </w:t>
      </w:r>
      <w:r w:rsidR="00846EE0" w:rsidRPr="00FE4A53">
        <w:rPr>
          <w:rFonts w:hint="cs"/>
          <w:sz w:val="28"/>
          <w:szCs w:val="28"/>
          <w:rtl/>
        </w:rPr>
        <w:t>ב</w:t>
      </w:r>
      <w:r w:rsidRPr="00FE4A53">
        <w:rPr>
          <w:rFonts w:hint="cs"/>
          <w:sz w:val="28"/>
          <w:szCs w:val="28"/>
          <w:rtl/>
        </w:rPr>
        <w:t>נוח. לפעמים הביא מענביו הטעימים. תמיד קיבלתי אותו בשמחה, אבל אופי השיחות הפך ליותר תרבותי...</w:t>
      </w:r>
    </w:p>
    <w:p w:rsidR="005A0DAE" w:rsidRPr="00FE4A53" w:rsidRDefault="005A0DAE" w:rsidP="005A0DAE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כשאיתן חלה, היה לי קשה מא</w:t>
      </w:r>
      <w:r w:rsidR="00FE4A53">
        <w:rPr>
          <w:rFonts w:hint="cs"/>
          <w:sz w:val="28"/>
          <w:szCs w:val="28"/>
          <w:rtl/>
        </w:rPr>
        <w:t>ו</w:t>
      </w:r>
      <w:r w:rsidRPr="00FE4A53">
        <w:rPr>
          <w:rFonts w:hint="cs"/>
          <w:sz w:val="28"/>
          <w:szCs w:val="28"/>
          <w:rtl/>
        </w:rPr>
        <w:t>ד לראות אותו בסבלו</w:t>
      </w:r>
      <w:r w:rsidR="00FE4A53">
        <w:rPr>
          <w:rFonts w:hint="cs"/>
          <w:sz w:val="28"/>
          <w:szCs w:val="28"/>
          <w:rtl/>
        </w:rPr>
        <w:t xml:space="preserve">. </w:t>
      </w:r>
      <w:r w:rsidRPr="00FE4A53">
        <w:rPr>
          <w:rFonts w:hint="cs"/>
          <w:sz w:val="28"/>
          <w:szCs w:val="28"/>
          <w:rtl/>
        </w:rPr>
        <w:t>אני מקווה ששני הידידים טופחים עכשיו שוב זה על שכמו של זה, דנים בשיחותיהם על בעיות העולם שכולו טוב</w:t>
      </w:r>
      <w:r w:rsidR="00FE4A53">
        <w:rPr>
          <w:rFonts w:hint="cs"/>
          <w:sz w:val="28"/>
          <w:szCs w:val="28"/>
          <w:rtl/>
        </w:rPr>
        <w:t>,</w:t>
      </w:r>
      <w:r w:rsidRPr="00FE4A53">
        <w:rPr>
          <w:rFonts w:hint="cs"/>
          <w:sz w:val="28"/>
          <w:szCs w:val="28"/>
          <w:rtl/>
        </w:rPr>
        <w:t xml:space="preserve"> ומרימים כוסית...</w:t>
      </w:r>
    </w:p>
    <w:p w:rsidR="005A0DAE" w:rsidRPr="00FE4A53" w:rsidRDefault="005A0DAE" w:rsidP="005A0DAE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>על הרמת הכוסית, תודה לחוהל'ה</w:t>
      </w:r>
      <w:r w:rsidR="00FE4A53">
        <w:rPr>
          <w:rFonts w:hint="cs"/>
          <w:sz w:val="28"/>
          <w:szCs w:val="28"/>
          <w:rtl/>
        </w:rPr>
        <w:t>,</w:t>
      </w:r>
      <w:r w:rsidRPr="00FE4A53">
        <w:rPr>
          <w:rFonts w:hint="cs"/>
          <w:sz w:val="28"/>
          <w:szCs w:val="28"/>
          <w:rtl/>
        </w:rPr>
        <w:t xml:space="preserve"> שהזכירה לי בסוף הטקס את הלגימה המחייבת במפגשי השניים, כשברכת "לחיים!" מוצמדת בעוקצנות לכל מה שראוי לתיקון בעולמנו.</w:t>
      </w:r>
    </w:p>
    <w:p w:rsidR="00846EE0" w:rsidRPr="00FE4A53" w:rsidRDefault="00846EE0" w:rsidP="005A0DAE">
      <w:pPr>
        <w:rPr>
          <w:sz w:val="28"/>
          <w:szCs w:val="28"/>
          <w:rtl/>
        </w:rPr>
      </w:pPr>
      <w:r w:rsidRPr="00FE4A53">
        <w:rPr>
          <w:rFonts w:hint="cs"/>
          <w:sz w:val="28"/>
          <w:szCs w:val="28"/>
          <w:rtl/>
        </w:rPr>
        <w:t xml:space="preserve">אז </w:t>
      </w:r>
      <w:r w:rsidR="005A0DAE" w:rsidRPr="00FE4A53">
        <w:rPr>
          <w:rFonts w:hint="cs"/>
          <w:sz w:val="28"/>
          <w:szCs w:val="28"/>
          <w:rtl/>
        </w:rPr>
        <w:t xml:space="preserve">לחיים טובים </w:t>
      </w:r>
      <w:r w:rsidRPr="00FE4A53">
        <w:rPr>
          <w:rFonts w:hint="cs"/>
          <w:sz w:val="28"/>
          <w:szCs w:val="28"/>
          <w:rtl/>
        </w:rPr>
        <w:t>באשר אתם</w:t>
      </w:r>
    </w:p>
    <w:p w:rsidR="00005342" w:rsidRDefault="00846EE0" w:rsidP="005A0DAE">
      <w:pPr>
        <w:rPr>
          <w:sz w:val="24"/>
          <w:szCs w:val="24"/>
        </w:rPr>
      </w:pPr>
      <w:r w:rsidRPr="00FE4A53">
        <w:rPr>
          <w:rFonts w:hint="cs"/>
          <w:sz w:val="28"/>
          <w:szCs w:val="28"/>
          <w:rtl/>
        </w:rPr>
        <w:t>עדנה</w:t>
      </w:r>
      <w:r w:rsidR="005A0DAE" w:rsidRPr="00FE4A53">
        <w:rPr>
          <w:rFonts w:hint="cs"/>
          <w:sz w:val="28"/>
          <w:szCs w:val="28"/>
          <w:rtl/>
        </w:rPr>
        <w:t xml:space="preserve"> </w:t>
      </w:r>
      <w:r w:rsidR="006C6E09" w:rsidRPr="00FE4A53">
        <w:rPr>
          <w:rFonts w:hint="cs"/>
          <w:sz w:val="28"/>
          <w:szCs w:val="28"/>
          <w:rtl/>
        </w:rPr>
        <w:t xml:space="preserve"> </w:t>
      </w:r>
    </w:p>
    <w:p w:rsidR="00005342" w:rsidRPr="00005342" w:rsidRDefault="00005342" w:rsidP="0000534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028BB2">
            <wp:simplePos x="0" y="0"/>
            <wp:positionH relativeFrom="column">
              <wp:posOffset>5038725</wp:posOffset>
            </wp:positionH>
            <wp:positionV relativeFrom="paragraph">
              <wp:posOffset>159385</wp:posOffset>
            </wp:positionV>
            <wp:extent cx="1152525" cy="1316990"/>
            <wp:effectExtent l="0" t="0" r="0" b="0"/>
            <wp:wrapThrough wrapText="bothSides">
              <wp:wrapPolygon edited="0">
                <wp:start x="9283" y="1562"/>
                <wp:lineTo x="6783" y="3124"/>
                <wp:lineTo x="6783" y="7186"/>
                <wp:lineTo x="3570" y="8123"/>
                <wp:lineTo x="1785" y="9998"/>
                <wp:lineTo x="1785" y="12185"/>
                <wp:lineTo x="3570" y="17184"/>
                <wp:lineTo x="4284" y="18746"/>
                <wp:lineTo x="6069" y="18746"/>
                <wp:lineTo x="6426" y="17184"/>
                <wp:lineTo x="12496" y="12185"/>
                <wp:lineTo x="18208" y="10623"/>
                <wp:lineTo x="20350" y="8123"/>
                <wp:lineTo x="19993" y="6249"/>
                <wp:lineTo x="17851" y="4062"/>
                <wp:lineTo x="14638" y="1562"/>
                <wp:lineTo x="9283" y="1562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342" w:rsidRDefault="00005342" w:rsidP="00005342">
      <w:pPr>
        <w:rPr>
          <w:sz w:val="24"/>
          <w:szCs w:val="24"/>
        </w:rPr>
      </w:pPr>
      <w:bookmarkStart w:id="0" w:name="_GoBack"/>
      <w:bookmarkEnd w:id="0"/>
    </w:p>
    <w:p w:rsidR="006C6E09" w:rsidRPr="00005342" w:rsidRDefault="00005342" w:rsidP="00005342">
      <w:pPr>
        <w:tabs>
          <w:tab w:val="left" w:pos="986"/>
        </w:tabs>
        <w:rPr>
          <w:sz w:val="24"/>
          <w:szCs w:val="24"/>
        </w:rPr>
      </w:pPr>
      <w:r>
        <w:rPr>
          <w:sz w:val="24"/>
          <w:szCs w:val="24"/>
          <w:rtl/>
        </w:rPr>
        <w:tab/>
      </w:r>
    </w:p>
    <w:sectPr w:rsidR="006C6E09" w:rsidRPr="00005342" w:rsidSect="00FE4A53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6E4"/>
    <w:rsid w:val="00005342"/>
    <w:rsid w:val="00171C82"/>
    <w:rsid w:val="001E36E4"/>
    <w:rsid w:val="005A0DAE"/>
    <w:rsid w:val="005E4203"/>
    <w:rsid w:val="006C6E09"/>
    <w:rsid w:val="0073782D"/>
    <w:rsid w:val="00790200"/>
    <w:rsid w:val="00846EE0"/>
    <w:rsid w:val="00C13028"/>
    <w:rsid w:val="00E37EA8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0F75C66-1182-48F8-A9CE-5EA6DE5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C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G31-25</dc:creator>
  <cp:keywords/>
  <dc:description/>
  <cp:lastModifiedBy>archive</cp:lastModifiedBy>
  <cp:revision>4</cp:revision>
  <dcterms:created xsi:type="dcterms:W3CDTF">2018-03-09T10:50:00Z</dcterms:created>
  <dcterms:modified xsi:type="dcterms:W3CDTF">2018-03-20T16:40:00Z</dcterms:modified>
</cp:coreProperties>
</file>