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9CFFC" w14:textId="2E056AD4" w:rsidR="00BE163A" w:rsidRPr="00BE163A" w:rsidRDefault="000A321F" w:rsidP="00BE163A">
      <w:pPr>
        <w:widowControl w:val="0"/>
        <w:spacing w:before="120" w:after="0" w:line="300" w:lineRule="auto"/>
        <w:rPr>
          <w:rFonts w:ascii="Times New Roman" w:eastAsia="Times New Roman" w:hAnsi="Times New Roman" w:cs="Masa"/>
          <w:color w:val="000000"/>
          <w:kern w:val="28"/>
          <w:sz w:val="36"/>
          <w:szCs w:val="36"/>
        </w:rPr>
      </w:pPr>
      <w:r>
        <w:rPr>
          <w:rFonts w:ascii="Times New Roman" w:eastAsia="Times New Roman" w:hAnsi="Times New Roman" w:cs="Masa" w:hint="cs"/>
          <w:b/>
          <w:bCs/>
          <w:noProof/>
          <w:color w:val="000000"/>
          <w:kern w:val="28"/>
          <w:sz w:val="44"/>
          <w:szCs w:val="44"/>
          <w:rtl/>
          <w:lang w:val="he-IL"/>
        </w:rPr>
        <w:drawing>
          <wp:anchor distT="0" distB="0" distL="114300" distR="114300" simplePos="0" relativeHeight="251658240" behindDoc="0" locked="0" layoutInCell="1" allowOverlap="1" wp14:editId="0B5C7C40">
            <wp:simplePos x="0" y="0"/>
            <wp:positionH relativeFrom="column">
              <wp:posOffset>442595</wp:posOffset>
            </wp:positionH>
            <wp:positionV relativeFrom="paragraph">
              <wp:posOffset>57150</wp:posOffset>
            </wp:positionV>
            <wp:extent cx="999490" cy="1151890"/>
            <wp:effectExtent l="76200" t="57150" r="67310" b="67310"/>
            <wp:wrapThrough wrapText="bothSides">
              <wp:wrapPolygon edited="0">
                <wp:start x="-1152" y="93"/>
                <wp:lineTo x="-829" y="17330"/>
                <wp:lineTo x="-336" y="20877"/>
                <wp:lineTo x="12630" y="21679"/>
                <wp:lineTo x="19268" y="21704"/>
                <wp:lineTo x="19677" y="21661"/>
                <wp:lineTo x="22129" y="21404"/>
                <wp:lineTo x="21708" y="3458"/>
                <wp:lineTo x="21117" y="-798"/>
                <wp:lineTo x="16832" y="-1789"/>
                <wp:lineTo x="2936" y="-335"/>
                <wp:lineTo x="-1152" y="93"/>
              </wp:wrapPolygon>
            </wp:wrapThrough>
            <wp:docPr id="1" name="תמונה 1" descr="Image result for â«×¢××× ×¦×××¨â¬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â«×¢××× ×¦×××¨â¬â"/>
                    <pic:cNvPicPr>
                      <a:picLocks noChangeAspect="1" noChangeArrowheads="1"/>
                    </pic:cNvPicPr>
                  </pic:nvPicPr>
                  <pic:blipFill>
                    <a:blip r:embed="rId4" cstate="print">
                      <a:extLst>
                        <a:ext uri="{28A0092B-C50C-407E-A947-70E740481C1C}">
                          <a14:useLocalDpi xmlns:a14="http://schemas.microsoft.com/office/drawing/2010/main" val="0"/>
                        </a:ext>
                      </a:extLst>
                    </a:blip>
                    <a:srcRect l="10454" t="5595" r="17644"/>
                    <a:stretch>
                      <a:fillRect/>
                    </a:stretch>
                  </pic:blipFill>
                  <pic:spPr bwMode="auto">
                    <a:xfrm rot="412575">
                      <a:off x="0" y="0"/>
                      <a:ext cx="99949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Masa" w:hint="cs"/>
          <w:b/>
          <w:bCs/>
          <w:color w:val="000000"/>
          <w:kern w:val="28"/>
          <w:sz w:val="44"/>
          <w:szCs w:val="44"/>
          <w:rtl/>
        </w:rPr>
        <w:t>לזכר</w:t>
      </w:r>
      <w:r w:rsidR="00BE163A" w:rsidRPr="00BE163A">
        <w:rPr>
          <w:rFonts w:ascii="Times New Roman" w:eastAsia="Times New Roman" w:hAnsi="Times New Roman" w:cs="Masa" w:hint="cs"/>
          <w:b/>
          <w:bCs/>
          <w:color w:val="000000"/>
          <w:kern w:val="28"/>
          <w:sz w:val="44"/>
          <w:szCs w:val="44"/>
          <w:rtl/>
        </w:rPr>
        <w:t xml:space="preserve"> צבי</w:t>
      </w:r>
      <w:r w:rsidR="00BE163A" w:rsidRPr="00BE163A">
        <w:rPr>
          <w:rFonts w:ascii="Times New Roman" w:eastAsia="Times New Roman" w:hAnsi="Times New Roman" w:cs="Masa" w:hint="cs"/>
          <w:b/>
          <w:bCs/>
          <w:color w:val="000000"/>
          <w:kern w:val="28"/>
          <w:sz w:val="36"/>
          <w:szCs w:val="36"/>
          <w:rtl/>
        </w:rPr>
        <w:t xml:space="preserve"> </w:t>
      </w:r>
      <w:r w:rsidR="00BE163A" w:rsidRPr="00BE163A">
        <w:rPr>
          <w:rFonts w:ascii="Times New Roman" w:eastAsia="Times New Roman" w:hAnsi="Times New Roman" w:cs="Masa" w:hint="cs"/>
          <w:color w:val="000000"/>
          <w:kern w:val="28"/>
          <w:sz w:val="36"/>
          <w:szCs w:val="36"/>
          <w:rtl/>
        </w:rPr>
        <w:t>/ עופרה בריל</w:t>
      </w:r>
      <w:r>
        <w:rPr>
          <w:rFonts w:ascii="Times New Roman" w:eastAsia="Times New Roman" w:hAnsi="Times New Roman" w:cs="Masa" w:hint="cs"/>
          <w:color w:val="000000"/>
          <w:kern w:val="28"/>
          <w:sz w:val="36"/>
          <w:szCs w:val="36"/>
          <w:rtl/>
        </w:rPr>
        <w:t xml:space="preserve">  </w:t>
      </w:r>
      <w:bookmarkStart w:id="0" w:name="_GoBack"/>
      <w:bookmarkEnd w:id="0"/>
      <w:r w:rsidR="00BE163A">
        <w:rPr>
          <w:rFonts w:ascii="Times New Roman" w:eastAsia="Times New Roman" w:hAnsi="Times New Roman" w:cs="Masa"/>
          <w:color w:val="000000"/>
          <w:kern w:val="28"/>
          <w:sz w:val="36"/>
          <w:szCs w:val="36"/>
          <w:rtl/>
        </w:rPr>
        <w:br/>
      </w:r>
      <w:r w:rsidR="00BE163A" w:rsidRPr="00BE163A">
        <w:rPr>
          <w:rFonts w:ascii="Times New Roman" w:eastAsia="Times New Roman" w:hAnsi="Times New Roman" w:cs="Masa" w:hint="cs"/>
          <w:color w:val="000000"/>
          <w:kern w:val="28"/>
          <w:sz w:val="24"/>
          <w:szCs w:val="24"/>
          <w:rtl/>
        </w:rPr>
        <w:t>דברים בהלוויה</w:t>
      </w:r>
    </w:p>
    <w:p w14:paraId="6DCCF313" w14:textId="5C727528" w:rsidR="00BE163A" w:rsidRPr="00BE163A" w:rsidRDefault="00BE163A" w:rsidP="00BE163A">
      <w:pPr>
        <w:widowControl w:val="0"/>
        <w:spacing w:before="120" w:after="100" w:line="300" w:lineRule="auto"/>
        <w:rPr>
          <w:rFonts w:asciiTheme="majorBidi" w:eastAsia="Times New Roman" w:hAnsiTheme="majorBidi" w:cstheme="majorBidi"/>
          <w:color w:val="000000"/>
          <w:kern w:val="28"/>
          <w:sz w:val="28"/>
          <w:szCs w:val="28"/>
          <w:rtl/>
        </w:rPr>
      </w:pPr>
      <w:r w:rsidRPr="00BE163A">
        <w:rPr>
          <w:rFonts w:asciiTheme="majorBidi" w:eastAsia="Times New Roman" w:hAnsiTheme="majorBidi" w:cstheme="majorBidi"/>
          <w:color w:val="000000"/>
          <w:kern w:val="28"/>
          <w:sz w:val="28"/>
          <w:szCs w:val="28"/>
          <w:rtl/>
        </w:rPr>
        <w:t>צבי נולד ב-1927 בעיר לודז' שבפולין להוריו מרדכי ושפרה אברמוביץ'. באותן שנים העיר לודז' הייתה בירת המחוז והיו בה עשרות קהילות יהודיות ובתי מדרש. משפחתו של צבי מנתה חמש נפשות. לאביו היה מפעל לייצור בדים. המשפחה הייתה מסודרת מבחינה כלכלית ומסורתית בהתנהלותה - שמרו על כשרות, האם הדליקה נרות שבת והאב הלך בשבתות לבית הכנסת. צבי חווה ילדות בטוחה ומאושרת עד שהגיע הכיבוש הנאצי והוקם הגיטו לתושבי העיר היהודים. מגיטו זה נשלחו יהודי העיר, ביניהם גם בני משפחתו של צבי, למחנות ההשמדה.</w:t>
      </w:r>
    </w:p>
    <w:p w14:paraId="6A961BE8" w14:textId="308657D0" w:rsidR="00BE163A" w:rsidRPr="00BE163A" w:rsidRDefault="00BE163A" w:rsidP="00BE163A">
      <w:pPr>
        <w:widowControl w:val="0"/>
        <w:spacing w:after="0" w:line="273" w:lineRule="auto"/>
        <w:rPr>
          <w:rFonts w:asciiTheme="minorBidi" w:eastAsia="Times New Roman" w:hAnsiTheme="minorBidi"/>
          <w:color w:val="000000"/>
          <w:kern w:val="28"/>
          <w:sz w:val="27"/>
          <w:szCs w:val="27"/>
          <w:rtl/>
        </w:rPr>
      </w:pPr>
      <w:r w:rsidRPr="00BE163A">
        <w:rPr>
          <w:rFonts w:asciiTheme="majorBidi" w:eastAsia="Times New Roman" w:hAnsiTheme="majorBidi" w:cstheme="majorBidi"/>
          <w:color w:val="000000"/>
          <w:kern w:val="28"/>
          <w:sz w:val="28"/>
          <w:szCs w:val="28"/>
          <w:rtl/>
        </w:rPr>
        <w:t xml:space="preserve">ב-1998 כותב יניב שגיא בעיתון הקיבוץ: </w:t>
      </w:r>
      <w:r w:rsidRPr="00BE163A">
        <w:rPr>
          <w:rFonts w:asciiTheme="majorBidi" w:eastAsia="Times New Roman" w:hAnsiTheme="majorBidi" w:cstheme="majorBidi"/>
          <w:color w:val="000000"/>
          <w:kern w:val="28"/>
          <w:sz w:val="28"/>
          <w:szCs w:val="28"/>
          <w:rtl/>
        </w:rPr>
        <w:br/>
      </w:r>
      <w:r w:rsidRPr="00BE163A">
        <w:rPr>
          <w:rFonts w:asciiTheme="minorBidi" w:eastAsia="Times New Roman" w:hAnsiTheme="minorBidi"/>
          <w:color w:val="000000"/>
          <w:kern w:val="28"/>
          <w:sz w:val="28"/>
          <w:szCs w:val="28"/>
          <w:rtl/>
        </w:rPr>
        <w:t>"</w:t>
      </w:r>
      <w:r w:rsidRPr="00BE163A">
        <w:rPr>
          <w:rFonts w:asciiTheme="minorBidi" w:eastAsia="Times New Roman" w:hAnsiTheme="minorBidi"/>
          <w:color w:val="000000"/>
          <w:kern w:val="28"/>
          <w:sz w:val="27"/>
          <w:szCs w:val="27"/>
          <w:rtl/>
        </w:rPr>
        <w:t xml:space="preserve">השנה שנת ה-50 לכינונה של מדינת ישראל, המהווה את תקומת העם היהודי מהשואה. המסע של הי"בתניקים לפולין היה מוצלח ביותר בזכותו של צבי אברמוביץ', איש העדות, שהצלחנו לשכנעו לחזור אל זיכרונות התופת. </w:t>
      </w:r>
      <w:r w:rsidRPr="00BE163A">
        <w:rPr>
          <w:rFonts w:asciiTheme="minorBidi" w:eastAsia="Times New Roman" w:hAnsiTheme="minorBidi"/>
          <w:color w:val="000000"/>
          <w:kern w:val="28"/>
          <w:sz w:val="27"/>
          <w:szCs w:val="27"/>
          <w:rtl/>
        </w:rPr>
        <w:br/>
        <w:t xml:space="preserve">צבי פתח לראשונה את המכסה של תיבת הפנדורה האישית שלו וחזר אל השואה, אל פולין המקוללת ואל העבר </w:t>
      </w:r>
      <w:r w:rsidRPr="00BE163A">
        <w:rPr>
          <w:rFonts w:asciiTheme="minorBidi" w:eastAsia="Times New Roman" w:hAnsiTheme="minorBidi"/>
          <w:color w:val="000000"/>
          <w:kern w:val="28"/>
          <w:sz w:val="26"/>
          <w:szCs w:val="26"/>
          <w:rtl/>
        </w:rPr>
        <w:t>-</w:t>
      </w:r>
      <w:r w:rsidRPr="00BE163A">
        <w:rPr>
          <w:rFonts w:asciiTheme="minorBidi" w:eastAsia="Times New Roman" w:hAnsiTheme="minorBidi"/>
          <w:color w:val="000000"/>
          <w:kern w:val="28"/>
          <w:sz w:val="27"/>
          <w:szCs w:val="27"/>
          <w:rtl/>
        </w:rPr>
        <w:t xml:space="preserve"> אל אבא, אמא ואחות, שנספו שם בבירקנאו ובלודז'.</w:t>
      </w:r>
    </w:p>
    <w:p w14:paraId="1BB984CD" w14:textId="68023BF7" w:rsidR="00BE163A" w:rsidRPr="00BE163A" w:rsidRDefault="00BE163A" w:rsidP="00BE163A">
      <w:pPr>
        <w:widowControl w:val="0"/>
        <w:spacing w:before="100" w:after="0" w:line="273" w:lineRule="auto"/>
        <w:rPr>
          <w:rFonts w:ascii="David" w:eastAsia="Times New Roman" w:hAnsi="Times New Roman" w:cs="RahatMF"/>
          <w:color w:val="000000"/>
          <w:kern w:val="28"/>
          <w:sz w:val="27"/>
          <w:szCs w:val="27"/>
          <w:rtl/>
        </w:rPr>
      </w:pPr>
      <w:r w:rsidRPr="00BE163A">
        <w:rPr>
          <w:rFonts w:ascii="David" w:eastAsia="Times New Roman" w:hAnsi="Times New Roman" w:cs="RahatMF" w:hint="cs"/>
          <w:color w:val="000000"/>
          <w:kern w:val="28"/>
          <w:sz w:val="27"/>
          <w:szCs w:val="27"/>
          <w:rtl/>
        </w:rPr>
        <w:t xml:space="preserve">לבירקנאו ואושוויץ נכנסנו עם צבי אברמוביץ', שהוא גם הנייק אברמוביץ', שהוא גם זקן אבל גם נער מופנם וסגור, אבל נפתח בפנינו, ויצאנו עם צבי שהיה לעד קרוב אל ליבנו, שלימד אותנו פרק ב"רוח האדם", שלימד אותנו אומץ מהו. מאושוויץ יצאנו עם צבי – הנייק, שלראשונה לא רק נכנס לאושוויץ </w:t>
      </w:r>
      <w:r w:rsidRPr="00BE163A">
        <w:rPr>
          <w:rFonts w:ascii="David" w:eastAsia="Times New Roman" w:hAnsi="David" w:cs="David"/>
          <w:color w:val="000000"/>
          <w:kern w:val="28"/>
          <w:sz w:val="26"/>
          <w:szCs w:val="26"/>
          <w:rtl/>
        </w:rPr>
        <w:t>-</w:t>
      </w:r>
      <w:r w:rsidRPr="00BE163A">
        <w:rPr>
          <w:rFonts w:ascii="David" w:eastAsia="Times New Roman" w:hAnsi="Times New Roman" w:cs="RahatMF" w:hint="cs"/>
          <w:color w:val="000000"/>
          <w:kern w:val="28"/>
          <w:sz w:val="27"/>
          <w:szCs w:val="27"/>
          <w:rtl/>
        </w:rPr>
        <w:t xml:space="preserve"> אלא גם יצא מהמחנה כאדם חופשי, כיהודי, ישראלי וקיבוצניק גאה. </w:t>
      </w:r>
    </w:p>
    <w:p w14:paraId="4D9F44D6" w14:textId="366DFAD1" w:rsidR="00BE163A" w:rsidRPr="00BE163A" w:rsidRDefault="00BE163A" w:rsidP="00BE163A">
      <w:pPr>
        <w:widowControl w:val="0"/>
        <w:spacing w:after="0"/>
        <w:rPr>
          <w:rFonts w:ascii="Times New Roman" w:eastAsia="Times New Roman" w:hAnsi="Times New Roman" w:cs="Times New Roman"/>
          <w:color w:val="000000"/>
          <w:kern w:val="28"/>
          <w:sz w:val="28"/>
          <w:szCs w:val="28"/>
        </w:rPr>
      </w:pPr>
      <w:r w:rsidRPr="00BE163A">
        <w:rPr>
          <w:rFonts w:ascii="David" w:eastAsia="Times New Roman" w:hAnsi="Times New Roman" w:cs="RahatMF" w:hint="cs"/>
          <w:color w:val="000000"/>
          <w:kern w:val="28"/>
          <w:sz w:val="27"/>
          <w:szCs w:val="27"/>
          <w:rtl/>
        </w:rPr>
        <w:t xml:space="preserve">היומיים בהם הלכנו בעקבות סיפורו של צבי בבירקנאו, באושוויץ ובלודז' </w:t>
      </w:r>
      <w:r w:rsidRPr="00BE163A">
        <w:rPr>
          <w:rFonts w:ascii="David" w:eastAsia="Times New Roman" w:hAnsi="David" w:cs="David"/>
          <w:color w:val="000000"/>
          <w:kern w:val="28"/>
          <w:sz w:val="26"/>
          <w:szCs w:val="26"/>
          <w:rtl/>
        </w:rPr>
        <w:t>-</w:t>
      </w:r>
      <w:r w:rsidRPr="00BE163A">
        <w:rPr>
          <w:rFonts w:ascii="David" w:eastAsia="Times New Roman" w:hAnsi="Times New Roman" w:cs="RahatMF" w:hint="cs"/>
          <w:color w:val="000000"/>
          <w:kern w:val="28"/>
          <w:sz w:val="27"/>
          <w:szCs w:val="27"/>
          <w:rtl/>
        </w:rPr>
        <w:t xml:space="preserve"> היוו את שיא המסע. ללכת בעקבות צבי השב לבירקנאו האיומה, שם איבד את אחותו הקטנה, שנתלשה מידיו בפלטפורמה, ואת אימו, שהגיעה לשם מספר חודשים לפניו...</w:t>
      </w:r>
      <w:r w:rsidRPr="00BE163A">
        <w:rPr>
          <w:rFonts w:ascii="David" w:eastAsia="Times New Roman" w:hAnsi="Times New Roman" w:cs="RahatMF" w:hint="cs"/>
          <w:color w:val="000000"/>
          <w:kern w:val="28"/>
          <w:sz w:val="27"/>
          <w:szCs w:val="27"/>
          <w:rtl/>
        </w:rPr>
        <w:br/>
        <w:t xml:space="preserve">להגיע ללודז', לעמוד מול בית משפחתו של צבי ולשמוע איך הם ניצלו מטבח ביהודים אשר חיו באותו בניין בתחילת המלחמה. </w:t>
      </w:r>
      <w:r w:rsidRPr="00BE163A">
        <w:rPr>
          <w:rFonts w:ascii="David" w:eastAsia="Times New Roman" w:hAnsi="Times New Roman" w:cs="RahatMF" w:hint="cs"/>
          <w:color w:val="000000"/>
          <w:kern w:val="28"/>
          <w:sz w:val="27"/>
          <w:szCs w:val="27"/>
          <w:rtl/>
        </w:rPr>
        <w:br/>
      </w:r>
      <w:r w:rsidRPr="00BE163A">
        <w:rPr>
          <w:rFonts w:ascii="Times New Roman" w:eastAsia="Times New Roman" w:hAnsi="Times New Roman" w:cs="Times New Roman" w:hint="cs"/>
          <w:color w:val="000000"/>
          <w:kern w:val="28"/>
          <w:sz w:val="28"/>
          <w:szCs w:val="28"/>
          <w:rtl/>
        </w:rPr>
        <w:t xml:space="preserve">ב-1945 מגיע צבי לארץ באוניה בריטית, עם תקוות רבות לחיים חדשים. הוא מתחיל את חייו בארץ בחברת נוער בקיבוץ בית זרע ולומד שפה חדשה - עברית. יש לו מעט השכלה, אך רצון חזק להשיג ולהיות כמו בני נוער בגילו. הוא רוצה בכל נפשו לחזור לחיים נורמאליים. חברת הנוער מגויסת לפלמ"ח. </w:t>
      </w:r>
    </w:p>
    <w:p w14:paraId="72209F81" w14:textId="77777777" w:rsidR="00BE163A" w:rsidRPr="00BE163A" w:rsidRDefault="00BE163A" w:rsidP="00BE163A">
      <w:pPr>
        <w:widowControl w:val="0"/>
        <w:spacing w:before="100" w:after="0" w:line="271" w:lineRule="auto"/>
        <w:rPr>
          <w:rFonts w:ascii="Times New Roman" w:eastAsia="Times New Roman" w:hAnsi="Times New Roman" w:cs="Times New Roman"/>
          <w:color w:val="000000"/>
          <w:kern w:val="28"/>
          <w:sz w:val="28"/>
          <w:szCs w:val="28"/>
          <w:rtl/>
        </w:rPr>
      </w:pPr>
      <w:r w:rsidRPr="00BE163A">
        <w:rPr>
          <w:rFonts w:ascii="Times New Roman" w:eastAsia="Times New Roman" w:hAnsi="Times New Roman" w:cs="Times New Roman"/>
          <w:color w:val="000000"/>
          <w:kern w:val="28"/>
          <w:sz w:val="28"/>
          <w:szCs w:val="28"/>
          <w:rtl/>
        </w:rPr>
        <w:t>על תקופה זו כותב צבי בחוברת לציון 35 שנה להשלמת "הכובש":</w:t>
      </w:r>
    </w:p>
    <w:p w14:paraId="689408EE" w14:textId="77777777" w:rsidR="00BE163A" w:rsidRPr="00BE163A" w:rsidRDefault="00BE163A" w:rsidP="00BE163A">
      <w:pPr>
        <w:widowControl w:val="0"/>
        <w:spacing w:before="40" w:after="0" w:line="266" w:lineRule="auto"/>
        <w:rPr>
          <w:rFonts w:ascii="David" w:eastAsia="Times New Roman" w:hAnsi="Times New Roman" w:cs="RahatMF"/>
          <w:color w:val="000000"/>
          <w:kern w:val="28"/>
          <w:sz w:val="27"/>
          <w:szCs w:val="27"/>
          <w:rtl/>
        </w:rPr>
      </w:pPr>
      <w:r w:rsidRPr="00BE163A">
        <w:rPr>
          <w:rFonts w:ascii="David" w:eastAsia="Times New Roman" w:hAnsi="Times New Roman" w:cs="RahatMF" w:hint="cs"/>
          <w:color w:val="000000"/>
          <w:kern w:val="28"/>
          <w:sz w:val="28"/>
          <w:szCs w:val="28"/>
          <w:rtl/>
        </w:rPr>
        <w:t>"</w:t>
      </w:r>
      <w:r w:rsidRPr="00BE163A">
        <w:rPr>
          <w:rFonts w:ascii="David" w:eastAsia="Times New Roman" w:hAnsi="Times New Roman" w:cs="RahatMF" w:hint="cs"/>
          <w:color w:val="000000"/>
          <w:kern w:val="28"/>
          <w:sz w:val="27"/>
          <w:szCs w:val="27"/>
          <w:rtl/>
        </w:rPr>
        <w:t xml:space="preserve">הקליטה בבית זרע לא הייתה קלה. הגענו ארצה רק מספר חודשים לאחר גמר המלחמה. </w:t>
      </w:r>
      <w:r w:rsidRPr="00BE163A">
        <w:rPr>
          <w:rFonts w:ascii="David" w:eastAsia="Times New Roman" w:hAnsi="Times New Roman" w:cs="RahatMF" w:hint="cs"/>
          <w:color w:val="000000"/>
          <w:kern w:val="28"/>
          <w:sz w:val="27"/>
          <w:szCs w:val="27"/>
          <w:rtl/>
        </w:rPr>
        <w:br/>
        <w:t>בארץ התבררו ממדי השואה. לא פעם נשאלנו על ידי חברי הקיבוץ איך נשארנו בחיים ואיש ממשפחותינו לא נשאר.</w:t>
      </w:r>
    </w:p>
    <w:p w14:paraId="1227700D" w14:textId="16BE190A" w:rsidR="00BE163A" w:rsidRPr="00BE163A" w:rsidRDefault="00BE163A" w:rsidP="00BE163A">
      <w:pPr>
        <w:widowControl w:val="0"/>
        <w:spacing w:after="0" w:line="266" w:lineRule="auto"/>
        <w:rPr>
          <w:rFonts w:ascii="David" w:eastAsia="Times New Roman" w:hAnsi="Times New Roman" w:cs="RahatMF"/>
          <w:color w:val="000000"/>
          <w:kern w:val="28"/>
          <w:sz w:val="27"/>
          <w:szCs w:val="27"/>
          <w:rtl/>
        </w:rPr>
      </w:pPr>
      <w:r w:rsidRPr="00BE163A">
        <w:rPr>
          <w:rFonts w:ascii="David" w:eastAsia="Times New Roman" w:hAnsi="Times New Roman" w:cs="RahatMF" w:hint="cs"/>
          <w:color w:val="000000"/>
          <w:kern w:val="28"/>
          <w:sz w:val="27"/>
          <w:szCs w:val="27"/>
          <w:rtl/>
        </w:rPr>
        <w:t xml:space="preserve">בשבת השחורה שיגענו את הבריטים. כמה מסכנים הם היו במלוא חימושם, בחום הכבד של עמק הירדן ואני נצמד אליהם עם מקל ביד... אני זוכר חדירת יחיד לכפר ערבי בלילה והבאת </w:t>
      </w:r>
      <w:r w:rsidRPr="00BE163A">
        <w:rPr>
          <w:rFonts w:ascii="David" w:eastAsia="Times New Roman" w:hAnsi="Times New Roman" w:cs="RahatMF" w:hint="cs"/>
          <w:color w:val="000000"/>
          <w:kern w:val="28"/>
          <w:sz w:val="27"/>
          <w:szCs w:val="27"/>
          <w:rtl/>
        </w:rPr>
        <w:br/>
        <w:t>סימן שאכן חדרתי. אימונים מתחת אפם של האנגלים והתקפלות מהירה כאשר נראינו בשטח. ההצבעה באו"ם והקמת המדינה הביאה אותנו להתפרצות רגשות אדירה, ולמחרת החללים הראשונים בעמק הירדן. מנקודה זו החלה עבורי המלחמה. ליווי שיירות, מארבים, גיוס לפלמ"ח, הקרב הראשון על מלכיה שנכשל...</w:t>
      </w:r>
    </w:p>
    <w:p w14:paraId="0E02512E" w14:textId="15D33FCB" w:rsidR="00BE163A" w:rsidRPr="00BE163A" w:rsidRDefault="00BE163A" w:rsidP="00BE163A">
      <w:pPr>
        <w:widowControl w:val="0"/>
        <w:spacing w:before="100" w:after="0" w:line="266" w:lineRule="auto"/>
        <w:rPr>
          <w:rFonts w:ascii="David" w:eastAsia="Times New Roman" w:hAnsi="Times New Roman" w:cs="RahatMF"/>
          <w:color w:val="000000"/>
          <w:kern w:val="28"/>
          <w:sz w:val="27"/>
          <w:szCs w:val="27"/>
          <w:rtl/>
        </w:rPr>
      </w:pPr>
      <w:r w:rsidRPr="00BE163A">
        <w:rPr>
          <w:rFonts w:ascii="David" w:eastAsia="Times New Roman" w:hAnsi="Times New Roman" w:cs="RahatMF" w:hint="cs"/>
          <w:color w:val="000000"/>
          <w:kern w:val="28"/>
          <w:sz w:val="27"/>
          <w:szCs w:val="27"/>
          <w:rtl/>
        </w:rPr>
        <w:lastRenderedPageBreak/>
        <w:t xml:space="preserve">במסגרת הפלמ"ח החיים היו יפים, המחלקות היו מאורגנות לפי קבוצות. הכשרות הבנים והבנות גרו יחד והיו חיי חברה תוססים. כל משלט היה לנו בית </w:t>
      </w:r>
      <w:r w:rsidRPr="00BE163A">
        <w:rPr>
          <w:rFonts w:ascii="David" w:eastAsia="Times New Roman" w:hAnsi="David" w:cs="David"/>
          <w:color w:val="000000"/>
          <w:kern w:val="28"/>
          <w:sz w:val="26"/>
          <w:szCs w:val="26"/>
          <w:rtl/>
        </w:rPr>
        <w:t>-</w:t>
      </w:r>
      <w:r w:rsidRPr="00BE163A">
        <w:rPr>
          <w:rFonts w:ascii="David" w:eastAsia="Times New Roman" w:hAnsi="Times New Roman" w:cs="RahatMF" w:hint="cs"/>
          <w:color w:val="000000"/>
          <w:kern w:val="28"/>
          <w:sz w:val="27"/>
          <w:szCs w:val="27"/>
          <w:rtl/>
        </w:rPr>
        <w:t xml:space="preserve"> כי אחר לא היה. היה מחסור בכל </w:t>
      </w:r>
      <w:r w:rsidRPr="00BE163A">
        <w:rPr>
          <w:rFonts w:ascii="David" w:eastAsia="Times New Roman" w:hAnsi="David" w:cs="David"/>
          <w:color w:val="000000"/>
          <w:kern w:val="28"/>
          <w:sz w:val="26"/>
          <w:szCs w:val="26"/>
          <w:rtl/>
        </w:rPr>
        <w:t>-</w:t>
      </w:r>
      <w:r w:rsidRPr="00BE163A">
        <w:rPr>
          <w:rFonts w:ascii="David" w:eastAsia="Times New Roman" w:hAnsi="Times New Roman" w:cs="RahatMF" w:hint="cs"/>
          <w:color w:val="000000"/>
          <w:kern w:val="28"/>
          <w:sz w:val="27"/>
          <w:szCs w:val="27"/>
          <w:rtl/>
        </w:rPr>
        <w:t xml:space="preserve"> בנשק, תחמושת, אוכל וביגוד. כאשר הבנים היו לוחמים, הבנות, ביניהן רחל (אברמוביץ) ויפה (קרן), מילאו תפקידי שמירה ואפסנאות. הבנות התקדמו איתנו מכפר לכפר, ממשלט למשלט. ראיתי אותן הרבה לאחר הקרב </w:t>
      </w:r>
      <w:r w:rsidRPr="00BE163A">
        <w:rPr>
          <w:rFonts w:ascii="David" w:eastAsia="Times New Roman" w:hAnsi="David" w:cs="David"/>
          <w:color w:val="000000"/>
          <w:kern w:val="28"/>
          <w:sz w:val="26"/>
          <w:szCs w:val="26"/>
          <w:rtl/>
        </w:rPr>
        <w:t>-</w:t>
      </w:r>
      <w:r w:rsidRPr="00BE163A">
        <w:rPr>
          <w:rFonts w:ascii="David" w:eastAsia="Times New Roman" w:hAnsi="Times New Roman" w:cs="RahatMF" w:hint="cs"/>
          <w:color w:val="000000"/>
          <w:kern w:val="28"/>
          <w:sz w:val="27"/>
          <w:szCs w:val="27"/>
          <w:rtl/>
        </w:rPr>
        <w:t xml:space="preserve"> מחלקות מים ואוכל ודואגות לבגד שנקרע, לפעמים על ג'יפ, בדרך לא דרך, עם כפייה על הראש, בין משלט למשלט. המלחמה הסתיימה, הצטבר מתח נפשי ועייפות פיזית לאחר שנת מלחמה."</w:t>
      </w:r>
    </w:p>
    <w:p w14:paraId="09F11CDE" w14:textId="24A0BDA4" w:rsidR="00BE163A" w:rsidRPr="00BE163A" w:rsidRDefault="00BE163A" w:rsidP="00BE163A">
      <w:pPr>
        <w:widowControl w:val="0"/>
        <w:spacing w:before="100" w:after="0" w:line="285" w:lineRule="auto"/>
        <w:rPr>
          <w:rFonts w:ascii="Times New Roman" w:eastAsia="Times New Roman" w:hAnsi="Times New Roman" w:cs="Times New Roman"/>
          <w:color w:val="000000"/>
          <w:kern w:val="28"/>
          <w:sz w:val="28"/>
          <w:szCs w:val="28"/>
          <w:rtl/>
        </w:rPr>
      </w:pPr>
      <w:r w:rsidRPr="00BE163A">
        <w:rPr>
          <w:rFonts w:ascii="Times New Roman" w:eastAsia="Times New Roman" w:hAnsi="Times New Roman" w:cs="Times New Roman"/>
          <w:color w:val="000000"/>
          <w:kern w:val="28"/>
          <w:sz w:val="28"/>
          <w:szCs w:val="28"/>
          <w:rtl/>
        </w:rPr>
        <w:t xml:space="preserve">צבי מקים בית ומשפחה עם רחל ונולדים שני הבנים - דן וארן. </w:t>
      </w:r>
      <w:r w:rsidRPr="00BE163A">
        <w:rPr>
          <w:rFonts w:ascii="Times New Roman" w:eastAsia="Times New Roman" w:hAnsi="Times New Roman" w:cs="Times New Roman"/>
          <w:color w:val="000000"/>
          <w:kern w:val="28"/>
          <w:sz w:val="28"/>
          <w:szCs w:val="28"/>
          <w:rtl/>
        </w:rPr>
        <w:br/>
        <w:t xml:space="preserve">בזכות אופיו הנוח וקשריו החברתיים, צבי נבחר למלא תפקידים רבים בקיבוץ: מרכז פלחה, סדרן עבודה, גזבר הקיבוץ, גזבר אגודת רא"ם של המועצה האזורית, פעיל בעיתון "על המשמר" כמנהל מסחרי. </w:t>
      </w:r>
      <w:r w:rsidRPr="00BE163A">
        <w:rPr>
          <w:rFonts w:ascii="Times New Roman" w:eastAsia="Times New Roman" w:hAnsi="Times New Roman" w:cs="Times New Roman"/>
          <w:color w:val="000000"/>
          <w:kern w:val="28"/>
          <w:sz w:val="28"/>
          <w:szCs w:val="28"/>
          <w:rtl/>
        </w:rPr>
        <w:br/>
        <w:t>בעשרות השנים האחרונות עבד באלתם כמחסנאי - עד פרישתו לגימלאות. היה פעיל בוועדות ובמזכירות ותרם רבות לחוסנו של הקיבוץ.</w:t>
      </w:r>
    </w:p>
    <w:p w14:paraId="01ED2B3F" w14:textId="77777777" w:rsidR="00BE163A" w:rsidRPr="00BE163A" w:rsidRDefault="00BE163A" w:rsidP="00BE163A">
      <w:pPr>
        <w:widowControl w:val="0"/>
        <w:spacing w:before="60" w:after="0" w:line="285" w:lineRule="auto"/>
        <w:rPr>
          <w:rFonts w:ascii="Times New Roman" w:eastAsia="Times New Roman" w:hAnsi="Times New Roman" w:cs="Times New Roman"/>
          <w:color w:val="000000"/>
          <w:kern w:val="28"/>
          <w:sz w:val="28"/>
          <w:szCs w:val="28"/>
          <w:rtl/>
        </w:rPr>
      </w:pPr>
      <w:r w:rsidRPr="00BE163A">
        <w:rPr>
          <w:rFonts w:ascii="Times New Roman" w:eastAsia="Times New Roman" w:hAnsi="Times New Roman" w:cs="Times New Roman"/>
          <w:color w:val="000000"/>
          <w:kern w:val="28"/>
          <w:sz w:val="28"/>
          <w:szCs w:val="28"/>
          <w:rtl/>
        </w:rPr>
        <w:t xml:space="preserve">השנים עוברות, הילדים מתבגרים, מתחתנים ונולדות נכדות ומאוחר יותר נינות. </w:t>
      </w:r>
      <w:r w:rsidRPr="00BE163A">
        <w:rPr>
          <w:rFonts w:ascii="Times New Roman" w:eastAsia="Times New Roman" w:hAnsi="Times New Roman" w:cs="Times New Roman"/>
          <w:color w:val="000000"/>
          <w:kern w:val="28"/>
          <w:sz w:val="28"/>
          <w:szCs w:val="28"/>
          <w:rtl/>
        </w:rPr>
        <w:br/>
        <w:t>צבי ורחל, הולכים בשבילים או נוסעים בקלנועית. תמיד שלובי זרוע, תמיד מוקפדים ומחייכים.</w:t>
      </w:r>
    </w:p>
    <w:p w14:paraId="6CB2D59D" w14:textId="56B46047" w:rsidR="00BE163A" w:rsidRPr="00BE163A" w:rsidRDefault="00BE163A" w:rsidP="00061B58">
      <w:pPr>
        <w:widowControl w:val="0"/>
        <w:spacing w:before="60" w:after="0" w:line="285" w:lineRule="auto"/>
        <w:rPr>
          <w:rFonts w:ascii="Times New Roman" w:eastAsia="Times New Roman" w:hAnsi="Times New Roman" w:cs="Times New Roman"/>
          <w:color w:val="000000"/>
          <w:kern w:val="28"/>
          <w:sz w:val="28"/>
          <w:szCs w:val="28"/>
          <w:rtl/>
        </w:rPr>
      </w:pPr>
      <w:r w:rsidRPr="00BE163A">
        <w:rPr>
          <w:rFonts w:ascii="Times New Roman" w:eastAsia="Times New Roman" w:hAnsi="Times New Roman" w:cs="Times New Roman"/>
          <w:color w:val="000000"/>
          <w:kern w:val="28"/>
          <w:sz w:val="28"/>
          <w:szCs w:val="28"/>
          <w:rtl/>
        </w:rPr>
        <w:t>מצבה הבריאותי של רחל והמעבר לבית הדר מקשים מאוד על צבי.</w:t>
      </w:r>
      <w:r w:rsidR="001460E9">
        <w:rPr>
          <w:rFonts w:ascii="Times New Roman" w:eastAsia="Times New Roman" w:hAnsi="Times New Roman" w:cs="Times New Roman" w:hint="cs"/>
          <w:color w:val="000000"/>
          <w:kern w:val="28"/>
          <w:sz w:val="28"/>
          <w:szCs w:val="28"/>
          <w:rtl/>
        </w:rPr>
        <w:t xml:space="preserve"> </w:t>
      </w:r>
      <w:r w:rsidRPr="00BE163A">
        <w:rPr>
          <w:rFonts w:ascii="Times New Roman" w:eastAsia="Times New Roman" w:hAnsi="Times New Roman" w:cs="Times New Roman"/>
          <w:color w:val="000000"/>
          <w:kern w:val="28"/>
          <w:sz w:val="28"/>
          <w:szCs w:val="28"/>
          <w:rtl/>
        </w:rPr>
        <w:t>במסירות ואהבה הוא מגיע לבקרה, לשבת איתה ולדבר אליה.</w:t>
      </w:r>
    </w:p>
    <w:p w14:paraId="23B9CA7D" w14:textId="77777777" w:rsidR="00BE163A" w:rsidRPr="00BE163A" w:rsidRDefault="00BE163A" w:rsidP="00BE163A">
      <w:pPr>
        <w:widowControl w:val="0"/>
        <w:spacing w:before="60" w:after="0" w:line="285" w:lineRule="auto"/>
        <w:rPr>
          <w:rFonts w:ascii="Times New Roman" w:eastAsia="Times New Roman" w:hAnsi="Times New Roman" w:cs="Times New Roman"/>
          <w:color w:val="000000"/>
          <w:kern w:val="28"/>
          <w:sz w:val="28"/>
          <w:szCs w:val="28"/>
          <w:rtl/>
        </w:rPr>
      </w:pPr>
      <w:r w:rsidRPr="00BE163A">
        <w:rPr>
          <w:rFonts w:ascii="Times New Roman" w:eastAsia="Times New Roman" w:hAnsi="Times New Roman" w:cs="Times New Roman"/>
          <w:color w:val="000000"/>
          <w:kern w:val="28"/>
          <w:sz w:val="28"/>
          <w:szCs w:val="28"/>
          <w:rtl/>
        </w:rPr>
        <w:t>צבי היקר, כל-כך סמלי שדווקא ביום ציון 75 שנה לשחרור מחנה ההשמדה אושוויץ-בירקנאו על ידי הצבא הרוסי - אנו מביאים אותך למנוחת עולם.</w:t>
      </w:r>
    </w:p>
    <w:p w14:paraId="4ED7E735" w14:textId="269D55AD" w:rsidR="00BE163A" w:rsidRPr="00BE163A" w:rsidRDefault="00BE163A" w:rsidP="00061B58">
      <w:pPr>
        <w:widowControl w:val="0"/>
        <w:spacing w:after="0" w:line="300" w:lineRule="auto"/>
        <w:rPr>
          <w:rFonts w:ascii="Times New Roman" w:eastAsia="Times New Roman" w:hAnsi="Times New Roman" w:cs="Times New Roman"/>
          <w:color w:val="000000"/>
          <w:kern w:val="28"/>
          <w:sz w:val="28"/>
          <w:szCs w:val="28"/>
          <w:rtl/>
        </w:rPr>
      </w:pPr>
      <w:r w:rsidRPr="00BE163A">
        <w:rPr>
          <w:rFonts w:ascii="Times New Roman" w:eastAsia="Times New Roman" w:hAnsi="Times New Roman" w:cs="Times New Roman"/>
          <w:color w:val="000000"/>
          <w:kern w:val="28"/>
          <w:sz w:val="28"/>
          <w:szCs w:val="28"/>
          <w:rtl/>
        </w:rPr>
        <w:t>משתתפים בצער המשפחה.</w:t>
      </w:r>
      <w:r w:rsidR="00061B58">
        <w:rPr>
          <w:rFonts w:ascii="Times New Roman" w:eastAsia="Times New Roman" w:hAnsi="Times New Roman" w:cs="Times New Roman"/>
          <w:color w:val="000000"/>
          <w:kern w:val="28"/>
          <w:sz w:val="28"/>
          <w:szCs w:val="28"/>
          <w:rtl/>
        </w:rPr>
        <w:br/>
      </w:r>
      <w:r w:rsidRPr="00BE163A">
        <w:rPr>
          <w:rFonts w:ascii="Times New Roman" w:eastAsia="Times New Roman" w:hAnsi="Times New Roman" w:cs="Times New Roman"/>
          <w:color w:val="000000"/>
          <w:kern w:val="28"/>
          <w:sz w:val="28"/>
          <w:szCs w:val="28"/>
          <w:rtl/>
        </w:rPr>
        <w:t>יהי זכרך ברוך</w:t>
      </w:r>
      <w:r w:rsidR="00061B58">
        <w:rPr>
          <w:rFonts w:ascii="Times New Roman" w:eastAsia="Times New Roman" w:hAnsi="Times New Roman" w:cs="Times New Roman" w:hint="cs"/>
          <w:color w:val="000000"/>
          <w:kern w:val="28"/>
          <w:sz w:val="28"/>
          <w:szCs w:val="28"/>
          <w:rtl/>
        </w:rPr>
        <w:t xml:space="preserve">                                                                                      </w:t>
      </w:r>
      <w:r w:rsidRPr="00BE163A">
        <w:rPr>
          <w:rFonts w:ascii="Times New Roman" w:eastAsia="Times New Roman" w:hAnsi="Times New Roman" w:cs="Times New Roman"/>
          <w:color w:val="000000"/>
          <w:kern w:val="28"/>
          <w:sz w:val="28"/>
          <w:szCs w:val="28"/>
          <w:rtl/>
        </w:rPr>
        <w:t>בשם כל בית עין השופט</w:t>
      </w:r>
    </w:p>
    <w:p w14:paraId="48A360F5" w14:textId="4BCDB9EA" w:rsidR="00B94477" w:rsidRDefault="00B94477" w:rsidP="00BE163A"/>
    <w:sectPr w:rsidR="00B94477" w:rsidSect="00BE163A">
      <w:pgSz w:w="11906" w:h="16838"/>
      <w:pgMar w:top="1440" w:right="991"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sa">
    <w:altName w:val="Arial"/>
    <w:charset w:val="B1"/>
    <w:family w:val="auto"/>
    <w:pitch w:val="variable"/>
    <w:sig w:usb0="00001800"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RahatMF">
    <w:altName w:val="Arial"/>
    <w:charset w:val="B1"/>
    <w:family w:val="auto"/>
    <w:pitch w:val="variable"/>
    <w:sig w:usb0="00000801"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0B6"/>
    <w:rsid w:val="000455C2"/>
    <w:rsid w:val="00061B58"/>
    <w:rsid w:val="000A321F"/>
    <w:rsid w:val="001460E9"/>
    <w:rsid w:val="00306A6C"/>
    <w:rsid w:val="00380EAE"/>
    <w:rsid w:val="0059078F"/>
    <w:rsid w:val="00961750"/>
    <w:rsid w:val="00A86A12"/>
    <w:rsid w:val="00AA7BC5"/>
    <w:rsid w:val="00B94477"/>
    <w:rsid w:val="00BE163A"/>
    <w:rsid w:val="00CB20B6"/>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20789C"/>
  <w15:chartTrackingRefBased/>
  <w15:docId w15:val="{AFC6DC89-BA3B-473A-B202-184B654E6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645</Words>
  <Characters>3227</Characters>
  <Application>Microsoft Office Word</Application>
  <DocSecurity>0</DocSecurity>
  <Lines>26</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4</cp:revision>
  <dcterms:created xsi:type="dcterms:W3CDTF">2020-02-11T19:22:00Z</dcterms:created>
  <dcterms:modified xsi:type="dcterms:W3CDTF">2020-02-16T21:34:00Z</dcterms:modified>
</cp:coreProperties>
</file>